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7566B">
        <w:trPr>
          <w:trHeight w:hRule="exact" w:val="1528"/>
        </w:trPr>
        <w:tc>
          <w:tcPr>
            <w:tcW w:w="143" w:type="dxa"/>
          </w:tcPr>
          <w:p w:rsidR="0037566B" w:rsidRDefault="0037566B"/>
        </w:tc>
        <w:tc>
          <w:tcPr>
            <w:tcW w:w="285" w:type="dxa"/>
          </w:tcPr>
          <w:p w:rsidR="0037566B" w:rsidRDefault="0037566B"/>
        </w:tc>
        <w:tc>
          <w:tcPr>
            <w:tcW w:w="710" w:type="dxa"/>
          </w:tcPr>
          <w:p w:rsidR="0037566B" w:rsidRDefault="0037566B"/>
        </w:tc>
        <w:tc>
          <w:tcPr>
            <w:tcW w:w="1419" w:type="dxa"/>
          </w:tcPr>
          <w:p w:rsidR="0037566B" w:rsidRDefault="0037566B"/>
        </w:tc>
        <w:tc>
          <w:tcPr>
            <w:tcW w:w="1419" w:type="dxa"/>
          </w:tcPr>
          <w:p w:rsidR="0037566B" w:rsidRDefault="0037566B"/>
        </w:tc>
        <w:tc>
          <w:tcPr>
            <w:tcW w:w="710" w:type="dxa"/>
          </w:tcPr>
          <w:p w:rsidR="0037566B" w:rsidRDefault="0037566B"/>
        </w:tc>
        <w:tc>
          <w:tcPr>
            <w:tcW w:w="5543" w:type="dxa"/>
            <w:gridSpan w:val="4"/>
            <w:shd w:val="clear" w:color="000000" w:fill="FFFFFF"/>
            <w:tcMar>
              <w:left w:w="34" w:type="dxa"/>
              <w:right w:w="34" w:type="dxa"/>
            </w:tcMar>
          </w:tcPr>
          <w:p w:rsidR="0037566B" w:rsidRDefault="00215EB0">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37566B">
        <w:trPr>
          <w:trHeight w:hRule="exact" w:val="138"/>
        </w:trPr>
        <w:tc>
          <w:tcPr>
            <w:tcW w:w="143" w:type="dxa"/>
          </w:tcPr>
          <w:p w:rsidR="0037566B" w:rsidRDefault="0037566B"/>
        </w:tc>
        <w:tc>
          <w:tcPr>
            <w:tcW w:w="285" w:type="dxa"/>
          </w:tcPr>
          <w:p w:rsidR="0037566B" w:rsidRDefault="0037566B"/>
        </w:tc>
        <w:tc>
          <w:tcPr>
            <w:tcW w:w="710" w:type="dxa"/>
          </w:tcPr>
          <w:p w:rsidR="0037566B" w:rsidRDefault="0037566B"/>
        </w:tc>
        <w:tc>
          <w:tcPr>
            <w:tcW w:w="1419" w:type="dxa"/>
          </w:tcPr>
          <w:p w:rsidR="0037566B" w:rsidRDefault="0037566B"/>
        </w:tc>
        <w:tc>
          <w:tcPr>
            <w:tcW w:w="1419" w:type="dxa"/>
          </w:tcPr>
          <w:p w:rsidR="0037566B" w:rsidRDefault="0037566B"/>
        </w:tc>
        <w:tc>
          <w:tcPr>
            <w:tcW w:w="710" w:type="dxa"/>
          </w:tcPr>
          <w:p w:rsidR="0037566B" w:rsidRDefault="0037566B"/>
        </w:tc>
        <w:tc>
          <w:tcPr>
            <w:tcW w:w="426" w:type="dxa"/>
          </w:tcPr>
          <w:p w:rsidR="0037566B" w:rsidRDefault="0037566B"/>
        </w:tc>
        <w:tc>
          <w:tcPr>
            <w:tcW w:w="1277" w:type="dxa"/>
          </w:tcPr>
          <w:p w:rsidR="0037566B" w:rsidRDefault="0037566B"/>
        </w:tc>
        <w:tc>
          <w:tcPr>
            <w:tcW w:w="993" w:type="dxa"/>
          </w:tcPr>
          <w:p w:rsidR="0037566B" w:rsidRDefault="0037566B"/>
        </w:tc>
        <w:tc>
          <w:tcPr>
            <w:tcW w:w="2836" w:type="dxa"/>
          </w:tcPr>
          <w:p w:rsidR="0037566B" w:rsidRDefault="0037566B"/>
        </w:tc>
      </w:tr>
      <w:tr w:rsidR="0037566B">
        <w:trPr>
          <w:trHeight w:hRule="exact" w:val="585"/>
        </w:trPr>
        <w:tc>
          <w:tcPr>
            <w:tcW w:w="10221" w:type="dxa"/>
            <w:gridSpan w:val="10"/>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7566B" w:rsidRDefault="00215EB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7566B">
        <w:trPr>
          <w:trHeight w:hRule="exact" w:val="314"/>
        </w:trPr>
        <w:tc>
          <w:tcPr>
            <w:tcW w:w="10221" w:type="dxa"/>
            <w:gridSpan w:val="10"/>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7566B">
        <w:trPr>
          <w:trHeight w:hRule="exact" w:val="211"/>
        </w:trPr>
        <w:tc>
          <w:tcPr>
            <w:tcW w:w="143" w:type="dxa"/>
          </w:tcPr>
          <w:p w:rsidR="0037566B" w:rsidRDefault="0037566B"/>
        </w:tc>
        <w:tc>
          <w:tcPr>
            <w:tcW w:w="285" w:type="dxa"/>
          </w:tcPr>
          <w:p w:rsidR="0037566B" w:rsidRDefault="0037566B"/>
        </w:tc>
        <w:tc>
          <w:tcPr>
            <w:tcW w:w="710" w:type="dxa"/>
          </w:tcPr>
          <w:p w:rsidR="0037566B" w:rsidRDefault="0037566B"/>
        </w:tc>
        <w:tc>
          <w:tcPr>
            <w:tcW w:w="1419" w:type="dxa"/>
          </w:tcPr>
          <w:p w:rsidR="0037566B" w:rsidRDefault="0037566B"/>
        </w:tc>
        <w:tc>
          <w:tcPr>
            <w:tcW w:w="1419" w:type="dxa"/>
          </w:tcPr>
          <w:p w:rsidR="0037566B" w:rsidRDefault="0037566B"/>
        </w:tc>
        <w:tc>
          <w:tcPr>
            <w:tcW w:w="710" w:type="dxa"/>
          </w:tcPr>
          <w:p w:rsidR="0037566B" w:rsidRDefault="0037566B"/>
        </w:tc>
        <w:tc>
          <w:tcPr>
            <w:tcW w:w="426" w:type="dxa"/>
          </w:tcPr>
          <w:p w:rsidR="0037566B" w:rsidRDefault="0037566B"/>
        </w:tc>
        <w:tc>
          <w:tcPr>
            <w:tcW w:w="1277" w:type="dxa"/>
          </w:tcPr>
          <w:p w:rsidR="0037566B" w:rsidRDefault="0037566B"/>
        </w:tc>
        <w:tc>
          <w:tcPr>
            <w:tcW w:w="993" w:type="dxa"/>
          </w:tcPr>
          <w:p w:rsidR="0037566B" w:rsidRDefault="0037566B"/>
        </w:tc>
        <w:tc>
          <w:tcPr>
            <w:tcW w:w="2836" w:type="dxa"/>
          </w:tcPr>
          <w:p w:rsidR="0037566B" w:rsidRDefault="0037566B"/>
        </w:tc>
      </w:tr>
      <w:tr w:rsidR="0037566B">
        <w:trPr>
          <w:trHeight w:hRule="exact" w:val="277"/>
        </w:trPr>
        <w:tc>
          <w:tcPr>
            <w:tcW w:w="143" w:type="dxa"/>
          </w:tcPr>
          <w:p w:rsidR="0037566B" w:rsidRDefault="0037566B"/>
        </w:tc>
        <w:tc>
          <w:tcPr>
            <w:tcW w:w="285" w:type="dxa"/>
          </w:tcPr>
          <w:p w:rsidR="0037566B" w:rsidRDefault="0037566B"/>
        </w:tc>
        <w:tc>
          <w:tcPr>
            <w:tcW w:w="710" w:type="dxa"/>
          </w:tcPr>
          <w:p w:rsidR="0037566B" w:rsidRDefault="0037566B"/>
        </w:tc>
        <w:tc>
          <w:tcPr>
            <w:tcW w:w="1419" w:type="dxa"/>
          </w:tcPr>
          <w:p w:rsidR="0037566B" w:rsidRDefault="0037566B"/>
        </w:tc>
        <w:tc>
          <w:tcPr>
            <w:tcW w:w="1419" w:type="dxa"/>
          </w:tcPr>
          <w:p w:rsidR="0037566B" w:rsidRDefault="0037566B"/>
        </w:tc>
        <w:tc>
          <w:tcPr>
            <w:tcW w:w="710" w:type="dxa"/>
          </w:tcPr>
          <w:p w:rsidR="0037566B" w:rsidRDefault="0037566B"/>
        </w:tc>
        <w:tc>
          <w:tcPr>
            <w:tcW w:w="426" w:type="dxa"/>
          </w:tcPr>
          <w:p w:rsidR="0037566B" w:rsidRDefault="0037566B"/>
        </w:tc>
        <w:tc>
          <w:tcPr>
            <w:tcW w:w="1277" w:type="dxa"/>
          </w:tcPr>
          <w:p w:rsidR="0037566B" w:rsidRDefault="0037566B"/>
        </w:tc>
        <w:tc>
          <w:tcPr>
            <w:tcW w:w="3842" w:type="dxa"/>
            <w:gridSpan w:val="2"/>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УТВЕРЖДАЮ</w:t>
            </w:r>
          </w:p>
        </w:tc>
      </w:tr>
      <w:tr w:rsidR="0037566B">
        <w:trPr>
          <w:trHeight w:hRule="exact" w:val="138"/>
        </w:trPr>
        <w:tc>
          <w:tcPr>
            <w:tcW w:w="143" w:type="dxa"/>
          </w:tcPr>
          <w:p w:rsidR="0037566B" w:rsidRDefault="0037566B"/>
        </w:tc>
        <w:tc>
          <w:tcPr>
            <w:tcW w:w="285" w:type="dxa"/>
          </w:tcPr>
          <w:p w:rsidR="0037566B" w:rsidRDefault="0037566B"/>
        </w:tc>
        <w:tc>
          <w:tcPr>
            <w:tcW w:w="710" w:type="dxa"/>
          </w:tcPr>
          <w:p w:rsidR="0037566B" w:rsidRDefault="0037566B"/>
        </w:tc>
        <w:tc>
          <w:tcPr>
            <w:tcW w:w="1419" w:type="dxa"/>
          </w:tcPr>
          <w:p w:rsidR="0037566B" w:rsidRDefault="0037566B"/>
        </w:tc>
        <w:tc>
          <w:tcPr>
            <w:tcW w:w="1419" w:type="dxa"/>
          </w:tcPr>
          <w:p w:rsidR="0037566B" w:rsidRDefault="0037566B"/>
        </w:tc>
        <w:tc>
          <w:tcPr>
            <w:tcW w:w="710" w:type="dxa"/>
          </w:tcPr>
          <w:p w:rsidR="0037566B" w:rsidRDefault="0037566B"/>
        </w:tc>
        <w:tc>
          <w:tcPr>
            <w:tcW w:w="426" w:type="dxa"/>
          </w:tcPr>
          <w:p w:rsidR="0037566B" w:rsidRDefault="0037566B"/>
        </w:tc>
        <w:tc>
          <w:tcPr>
            <w:tcW w:w="1277" w:type="dxa"/>
          </w:tcPr>
          <w:p w:rsidR="0037566B" w:rsidRDefault="0037566B"/>
        </w:tc>
        <w:tc>
          <w:tcPr>
            <w:tcW w:w="993" w:type="dxa"/>
          </w:tcPr>
          <w:p w:rsidR="0037566B" w:rsidRDefault="0037566B"/>
        </w:tc>
        <w:tc>
          <w:tcPr>
            <w:tcW w:w="2836" w:type="dxa"/>
          </w:tcPr>
          <w:p w:rsidR="0037566B" w:rsidRDefault="0037566B"/>
        </w:tc>
      </w:tr>
      <w:tr w:rsidR="0037566B">
        <w:trPr>
          <w:trHeight w:hRule="exact" w:val="277"/>
        </w:trPr>
        <w:tc>
          <w:tcPr>
            <w:tcW w:w="143" w:type="dxa"/>
          </w:tcPr>
          <w:p w:rsidR="0037566B" w:rsidRDefault="0037566B"/>
        </w:tc>
        <w:tc>
          <w:tcPr>
            <w:tcW w:w="285" w:type="dxa"/>
          </w:tcPr>
          <w:p w:rsidR="0037566B" w:rsidRDefault="0037566B"/>
        </w:tc>
        <w:tc>
          <w:tcPr>
            <w:tcW w:w="710" w:type="dxa"/>
          </w:tcPr>
          <w:p w:rsidR="0037566B" w:rsidRDefault="0037566B"/>
        </w:tc>
        <w:tc>
          <w:tcPr>
            <w:tcW w:w="1419" w:type="dxa"/>
          </w:tcPr>
          <w:p w:rsidR="0037566B" w:rsidRDefault="0037566B"/>
        </w:tc>
        <w:tc>
          <w:tcPr>
            <w:tcW w:w="1419" w:type="dxa"/>
          </w:tcPr>
          <w:p w:rsidR="0037566B" w:rsidRDefault="0037566B"/>
        </w:tc>
        <w:tc>
          <w:tcPr>
            <w:tcW w:w="710" w:type="dxa"/>
          </w:tcPr>
          <w:p w:rsidR="0037566B" w:rsidRDefault="0037566B"/>
        </w:tc>
        <w:tc>
          <w:tcPr>
            <w:tcW w:w="426" w:type="dxa"/>
          </w:tcPr>
          <w:p w:rsidR="0037566B" w:rsidRDefault="0037566B"/>
        </w:tc>
        <w:tc>
          <w:tcPr>
            <w:tcW w:w="1277" w:type="dxa"/>
          </w:tcPr>
          <w:p w:rsidR="0037566B" w:rsidRDefault="0037566B"/>
        </w:tc>
        <w:tc>
          <w:tcPr>
            <w:tcW w:w="3842" w:type="dxa"/>
            <w:gridSpan w:val="2"/>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7566B">
        <w:trPr>
          <w:trHeight w:hRule="exact" w:val="138"/>
        </w:trPr>
        <w:tc>
          <w:tcPr>
            <w:tcW w:w="143" w:type="dxa"/>
          </w:tcPr>
          <w:p w:rsidR="0037566B" w:rsidRDefault="0037566B"/>
        </w:tc>
        <w:tc>
          <w:tcPr>
            <w:tcW w:w="285" w:type="dxa"/>
          </w:tcPr>
          <w:p w:rsidR="0037566B" w:rsidRDefault="0037566B"/>
        </w:tc>
        <w:tc>
          <w:tcPr>
            <w:tcW w:w="710" w:type="dxa"/>
          </w:tcPr>
          <w:p w:rsidR="0037566B" w:rsidRDefault="0037566B"/>
        </w:tc>
        <w:tc>
          <w:tcPr>
            <w:tcW w:w="1419" w:type="dxa"/>
          </w:tcPr>
          <w:p w:rsidR="0037566B" w:rsidRDefault="0037566B"/>
        </w:tc>
        <w:tc>
          <w:tcPr>
            <w:tcW w:w="1419" w:type="dxa"/>
          </w:tcPr>
          <w:p w:rsidR="0037566B" w:rsidRDefault="0037566B"/>
        </w:tc>
        <w:tc>
          <w:tcPr>
            <w:tcW w:w="710" w:type="dxa"/>
          </w:tcPr>
          <w:p w:rsidR="0037566B" w:rsidRDefault="0037566B"/>
        </w:tc>
        <w:tc>
          <w:tcPr>
            <w:tcW w:w="426" w:type="dxa"/>
          </w:tcPr>
          <w:p w:rsidR="0037566B" w:rsidRDefault="0037566B"/>
        </w:tc>
        <w:tc>
          <w:tcPr>
            <w:tcW w:w="1277" w:type="dxa"/>
          </w:tcPr>
          <w:p w:rsidR="0037566B" w:rsidRDefault="0037566B"/>
        </w:tc>
        <w:tc>
          <w:tcPr>
            <w:tcW w:w="993" w:type="dxa"/>
          </w:tcPr>
          <w:p w:rsidR="0037566B" w:rsidRDefault="0037566B"/>
        </w:tc>
        <w:tc>
          <w:tcPr>
            <w:tcW w:w="2836" w:type="dxa"/>
          </w:tcPr>
          <w:p w:rsidR="0037566B" w:rsidRDefault="0037566B"/>
        </w:tc>
      </w:tr>
      <w:tr w:rsidR="0037566B">
        <w:trPr>
          <w:trHeight w:hRule="exact" w:val="277"/>
        </w:trPr>
        <w:tc>
          <w:tcPr>
            <w:tcW w:w="143" w:type="dxa"/>
          </w:tcPr>
          <w:p w:rsidR="0037566B" w:rsidRDefault="0037566B"/>
        </w:tc>
        <w:tc>
          <w:tcPr>
            <w:tcW w:w="285" w:type="dxa"/>
          </w:tcPr>
          <w:p w:rsidR="0037566B" w:rsidRDefault="0037566B"/>
        </w:tc>
        <w:tc>
          <w:tcPr>
            <w:tcW w:w="710" w:type="dxa"/>
          </w:tcPr>
          <w:p w:rsidR="0037566B" w:rsidRDefault="0037566B"/>
        </w:tc>
        <w:tc>
          <w:tcPr>
            <w:tcW w:w="1419" w:type="dxa"/>
          </w:tcPr>
          <w:p w:rsidR="0037566B" w:rsidRDefault="0037566B"/>
        </w:tc>
        <w:tc>
          <w:tcPr>
            <w:tcW w:w="1419" w:type="dxa"/>
          </w:tcPr>
          <w:p w:rsidR="0037566B" w:rsidRDefault="0037566B"/>
        </w:tc>
        <w:tc>
          <w:tcPr>
            <w:tcW w:w="710" w:type="dxa"/>
          </w:tcPr>
          <w:p w:rsidR="0037566B" w:rsidRDefault="0037566B"/>
        </w:tc>
        <w:tc>
          <w:tcPr>
            <w:tcW w:w="426" w:type="dxa"/>
          </w:tcPr>
          <w:p w:rsidR="0037566B" w:rsidRDefault="0037566B"/>
        </w:tc>
        <w:tc>
          <w:tcPr>
            <w:tcW w:w="1277" w:type="dxa"/>
          </w:tcPr>
          <w:p w:rsidR="0037566B" w:rsidRDefault="0037566B"/>
        </w:tc>
        <w:tc>
          <w:tcPr>
            <w:tcW w:w="3842" w:type="dxa"/>
            <w:gridSpan w:val="2"/>
            <w:shd w:val="clear" w:color="000000" w:fill="FFFFFF"/>
            <w:tcMar>
              <w:left w:w="34" w:type="dxa"/>
              <w:right w:w="34" w:type="dxa"/>
            </w:tcMar>
          </w:tcPr>
          <w:p w:rsidR="0037566B" w:rsidRDefault="00215EB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7566B">
        <w:trPr>
          <w:trHeight w:hRule="exact" w:val="138"/>
        </w:trPr>
        <w:tc>
          <w:tcPr>
            <w:tcW w:w="143" w:type="dxa"/>
          </w:tcPr>
          <w:p w:rsidR="0037566B" w:rsidRDefault="0037566B"/>
        </w:tc>
        <w:tc>
          <w:tcPr>
            <w:tcW w:w="285" w:type="dxa"/>
          </w:tcPr>
          <w:p w:rsidR="0037566B" w:rsidRDefault="0037566B"/>
        </w:tc>
        <w:tc>
          <w:tcPr>
            <w:tcW w:w="710" w:type="dxa"/>
          </w:tcPr>
          <w:p w:rsidR="0037566B" w:rsidRDefault="0037566B"/>
        </w:tc>
        <w:tc>
          <w:tcPr>
            <w:tcW w:w="1419" w:type="dxa"/>
          </w:tcPr>
          <w:p w:rsidR="0037566B" w:rsidRDefault="0037566B"/>
        </w:tc>
        <w:tc>
          <w:tcPr>
            <w:tcW w:w="1419" w:type="dxa"/>
          </w:tcPr>
          <w:p w:rsidR="0037566B" w:rsidRDefault="0037566B"/>
        </w:tc>
        <w:tc>
          <w:tcPr>
            <w:tcW w:w="710" w:type="dxa"/>
          </w:tcPr>
          <w:p w:rsidR="0037566B" w:rsidRDefault="0037566B"/>
        </w:tc>
        <w:tc>
          <w:tcPr>
            <w:tcW w:w="426" w:type="dxa"/>
          </w:tcPr>
          <w:p w:rsidR="0037566B" w:rsidRDefault="0037566B"/>
        </w:tc>
        <w:tc>
          <w:tcPr>
            <w:tcW w:w="1277" w:type="dxa"/>
          </w:tcPr>
          <w:p w:rsidR="0037566B" w:rsidRDefault="0037566B"/>
        </w:tc>
        <w:tc>
          <w:tcPr>
            <w:tcW w:w="993" w:type="dxa"/>
          </w:tcPr>
          <w:p w:rsidR="0037566B" w:rsidRDefault="0037566B"/>
        </w:tc>
        <w:tc>
          <w:tcPr>
            <w:tcW w:w="2836" w:type="dxa"/>
          </w:tcPr>
          <w:p w:rsidR="0037566B" w:rsidRDefault="0037566B"/>
        </w:tc>
      </w:tr>
      <w:tr w:rsidR="0037566B">
        <w:trPr>
          <w:trHeight w:hRule="exact" w:val="277"/>
        </w:trPr>
        <w:tc>
          <w:tcPr>
            <w:tcW w:w="143" w:type="dxa"/>
          </w:tcPr>
          <w:p w:rsidR="0037566B" w:rsidRDefault="0037566B"/>
        </w:tc>
        <w:tc>
          <w:tcPr>
            <w:tcW w:w="285" w:type="dxa"/>
          </w:tcPr>
          <w:p w:rsidR="0037566B" w:rsidRDefault="0037566B"/>
        </w:tc>
        <w:tc>
          <w:tcPr>
            <w:tcW w:w="710" w:type="dxa"/>
          </w:tcPr>
          <w:p w:rsidR="0037566B" w:rsidRDefault="0037566B"/>
        </w:tc>
        <w:tc>
          <w:tcPr>
            <w:tcW w:w="1419" w:type="dxa"/>
          </w:tcPr>
          <w:p w:rsidR="0037566B" w:rsidRDefault="0037566B"/>
        </w:tc>
        <w:tc>
          <w:tcPr>
            <w:tcW w:w="1419" w:type="dxa"/>
          </w:tcPr>
          <w:p w:rsidR="0037566B" w:rsidRDefault="0037566B"/>
        </w:tc>
        <w:tc>
          <w:tcPr>
            <w:tcW w:w="710" w:type="dxa"/>
          </w:tcPr>
          <w:p w:rsidR="0037566B" w:rsidRDefault="0037566B"/>
        </w:tc>
        <w:tc>
          <w:tcPr>
            <w:tcW w:w="426" w:type="dxa"/>
          </w:tcPr>
          <w:p w:rsidR="0037566B" w:rsidRDefault="0037566B"/>
        </w:tc>
        <w:tc>
          <w:tcPr>
            <w:tcW w:w="1277" w:type="dxa"/>
          </w:tcPr>
          <w:p w:rsidR="0037566B" w:rsidRDefault="0037566B"/>
        </w:tc>
        <w:tc>
          <w:tcPr>
            <w:tcW w:w="3842" w:type="dxa"/>
            <w:gridSpan w:val="2"/>
            <w:shd w:val="clear" w:color="000000" w:fill="FFFFFF"/>
            <w:tcMar>
              <w:left w:w="34" w:type="dxa"/>
              <w:right w:w="34" w:type="dxa"/>
            </w:tcMar>
          </w:tcPr>
          <w:p w:rsidR="0037566B" w:rsidRDefault="00215EB0">
            <w:pPr>
              <w:spacing w:after="0" w:line="240" w:lineRule="auto"/>
              <w:jc w:val="right"/>
              <w:rPr>
                <w:sz w:val="24"/>
                <w:szCs w:val="24"/>
              </w:rPr>
            </w:pPr>
            <w:r>
              <w:rPr>
                <w:rFonts w:ascii="Times New Roman" w:hAnsi="Times New Roman" w:cs="Times New Roman"/>
                <w:color w:val="000000"/>
                <w:sz w:val="24"/>
                <w:szCs w:val="24"/>
              </w:rPr>
              <w:t>30.08.2021 г.</w:t>
            </w:r>
          </w:p>
        </w:tc>
      </w:tr>
      <w:tr w:rsidR="0037566B">
        <w:trPr>
          <w:trHeight w:hRule="exact" w:val="277"/>
        </w:trPr>
        <w:tc>
          <w:tcPr>
            <w:tcW w:w="143" w:type="dxa"/>
          </w:tcPr>
          <w:p w:rsidR="0037566B" w:rsidRDefault="0037566B"/>
        </w:tc>
        <w:tc>
          <w:tcPr>
            <w:tcW w:w="285" w:type="dxa"/>
          </w:tcPr>
          <w:p w:rsidR="0037566B" w:rsidRDefault="0037566B"/>
        </w:tc>
        <w:tc>
          <w:tcPr>
            <w:tcW w:w="710" w:type="dxa"/>
          </w:tcPr>
          <w:p w:rsidR="0037566B" w:rsidRDefault="0037566B"/>
        </w:tc>
        <w:tc>
          <w:tcPr>
            <w:tcW w:w="1419" w:type="dxa"/>
          </w:tcPr>
          <w:p w:rsidR="0037566B" w:rsidRDefault="0037566B"/>
        </w:tc>
        <w:tc>
          <w:tcPr>
            <w:tcW w:w="1419" w:type="dxa"/>
          </w:tcPr>
          <w:p w:rsidR="0037566B" w:rsidRDefault="0037566B"/>
        </w:tc>
        <w:tc>
          <w:tcPr>
            <w:tcW w:w="710" w:type="dxa"/>
          </w:tcPr>
          <w:p w:rsidR="0037566B" w:rsidRDefault="0037566B"/>
        </w:tc>
        <w:tc>
          <w:tcPr>
            <w:tcW w:w="426" w:type="dxa"/>
          </w:tcPr>
          <w:p w:rsidR="0037566B" w:rsidRDefault="0037566B"/>
        </w:tc>
        <w:tc>
          <w:tcPr>
            <w:tcW w:w="1277" w:type="dxa"/>
          </w:tcPr>
          <w:p w:rsidR="0037566B" w:rsidRDefault="0037566B"/>
        </w:tc>
        <w:tc>
          <w:tcPr>
            <w:tcW w:w="993" w:type="dxa"/>
          </w:tcPr>
          <w:p w:rsidR="0037566B" w:rsidRDefault="0037566B"/>
        </w:tc>
        <w:tc>
          <w:tcPr>
            <w:tcW w:w="2836" w:type="dxa"/>
          </w:tcPr>
          <w:p w:rsidR="0037566B" w:rsidRDefault="0037566B"/>
        </w:tc>
      </w:tr>
      <w:tr w:rsidR="0037566B">
        <w:trPr>
          <w:trHeight w:hRule="exact" w:val="416"/>
        </w:trPr>
        <w:tc>
          <w:tcPr>
            <w:tcW w:w="10221" w:type="dxa"/>
            <w:gridSpan w:val="10"/>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7566B">
        <w:trPr>
          <w:trHeight w:hRule="exact" w:val="1135"/>
        </w:trPr>
        <w:tc>
          <w:tcPr>
            <w:tcW w:w="143" w:type="dxa"/>
          </w:tcPr>
          <w:p w:rsidR="0037566B" w:rsidRDefault="0037566B"/>
        </w:tc>
        <w:tc>
          <w:tcPr>
            <w:tcW w:w="285" w:type="dxa"/>
          </w:tcPr>
          <w:p w:rsidR="0037566B" w:rsidRDefault="0037566B"/>
        </w:tc>
        <w:tc>
          <w:tcPr>
            <w:tcW w:w="710" w:type="dxa"/>
          </w:tcPr>
          <w:p w:rsidR="0037566B" w:rsidRDefault="0037566B"/>
        </w:tc>
        <w:tc>
          <w:tcPr>
            <w:tcW w:w="1419" w:type="dxa"/>
          </w:tcPr>
          <w:p w:rsidR="0037566B" w:rsidRDefault="0037566B"/>
        </w:tc>
        <w:tc>
          <w:tcPr>
            <w:tcW w:w="4834" w:type="dxa"/>
            <w:gridSpan w:val="5"/>
            <w:shd w:val="clear" w:color="000000" w:fill="FFFFFF"/>
            <w:tcMar>
              <w:left w:w="34" w:type="dxa"/>
              <w:right w:w="34" w:type="dxa"/>
            </w:tcMar>
          </w:tcPr>
          <w:p w:rsidR="0037566B" w:rsidRDefault="00215EB0">
            <w:pPr>
              <w:spacing w:after="0" w:line="240" w:lineRule="auto"/>
              <w:jc w:val="center"/>
              <w:rPr>
                <w:sz w:val="32"/>
                <w:szCs w:val="32"/>
              </w:rPr>
            </w:pPr>
            <w:r>
              <w:rPr>
                <w:rFonts w:ascii="Times New Roman" w:hAnsi="Times New Roman" w:cs="Times New Roman"/>
                <w:color w:val="000000"/>
                <w:sz w:val="32"/>
                <w:szCs w:val="32"/>
              </w:rPr>
              <w:t>Информационное обеспечение управления рисками</w:t>
            </w:r>
          </w:p>
          <w:p w:rsidR="0037566B" w:rsidRDefault="00215EB0">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37566B" w:rsidRDefault="0037566B"/>
        </w:tc>
      </w:tr>
      <w:tr w:rsidR="0037566B">
        <w:trPr>
          <w:trHeight w:hRule="exact" w:val="277"/>
        </w:trPr>
        <w:tc>
          <w:tcPr>
            <w:tcW w:w="10221" w:type="dxa"/>
            <w:gridSpan w:val="10"/>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7566B">
        <w:trPr>
          <w:trHeight w:hRule="exact" w:val="1111"/>
        </w:trPr>
        <w:tc>
          <w:tcPr>
            <w:tcW w:w="143" w:type="dxa"/>
          </w:tcPr>
          <w:p w:rsidR="0037566B" w:rsidRDefault="0037566B"/>
        </w:tc>
        <w:tc>
          <w:tcPr>
            <w:tcW w:w="285" w:type="dxa"/>
          </w:tcPr>
          <w:p w:rsidR="0037566B" w:rsidRDefault="0037566B"/>
        </w:tc>
        <w:tc>
          <w:tcPr>
            <w:tcW w:w="9795" w:type="dxa"/>
            <w:gridSpan w:val="8"/>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37566B" w:rsidRDefault="00215EB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37566B" w:rsidRDefault="00215E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7566B">
        <w:trPr>
          <w:trHeight w:hRule="exact" w:val="833"/>
        </w:trPr>
        <w:tc>
          <w:tcPr>
            <w:tcW w:w="10221" w:type="dxa"/>
            <w:gridSpan w:val="10"/>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7566B">
        <w:trPr>
          <w:trHeight w:hRule="exact" w:val="277"/>
        </w:trPr>
        <w:tc>
          <w:tcPr>
            <w:tcW w:w="3984" w:type="dxa"/>
            <w:gridSpan w:val="5"/>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7566B" w:rsidRDefault="0037566B"/>
        </w:tc>
        <w:tc>
          <w:tcPr>
            <w:tcW w:w="426" w:type="dxa"/>
          </w:tcPr>
          <w:p w:rsidR="0037566B" w:rsidRDefault="0037566B"/>
        </w:tc>
        <w:tc>
          <w:tcPr>
            <w:tcW w:w="1277" w:type="dxa"/>
          </w:tcPr>
          <w:p w:rsidR="0037566B" w:rsidRDefault="0037566B"/>
        </w:tc>
        <w:tc>
          <w:tcPr>
            <w:tcW w:w="993" w:type="dxa"/>
          </w:tcPr>
          <w:p w:rsidR="0037566B" w:rsidRDefault="0037566B"/>
        </w:tc>
        <w:tc>
          <w:tcPr>
            <w:tcW w:w="2836" w:type="dxa"/>
          </w:tcPr>
          <w:p w:rsidR="0037566B" w:rsidRDefault="0037566B"/>
        </w:tc>
      </w:tr>
      <w:tr w:rsidR="0037566B">
        <w:trPr>
          <w:trHeight w:hRule="exact" w:val="155"/>
        </w:trPr>
        <w:tc>
          <w:tcPr>
            <w:tcW w:w="143" w:type="dxa"/>
          </w:tcPr>
          <w:p w:rsidR="0037566B" w:rsidRDefault="0037566B"/>
        </w:tc>
        <w:tc>
          <w:tcPr>
            <w:tcW w:w="285" w:type="dxa"/>
          </w:tcPr>
          <w:p w:rsidR="0037566B" w:rsidRDefault="0037566B"/>
        </w:tc>
        <w:tc>
          <w:tcPr>
            <w:tcW w:w="710" w:type="dxa"/>
          </w:tcPr>
          <w:p w:rsidR="0037566B" w:rsidRDefault="0037566B"/>
        </w:tc>
        <w:tc>
          <w:tcPr>
            <w:tcW w:w="1419" w:type="dxa"/>
          </w:tcPr>
          <w:p w:rsidR="0037566B" w:rsidRDefault="0037566B"/>
        </w:tc>
        <w:tc>
          <w:tcPr>
            <w:tcW w:w="1419" w:type="dxa"/>
          </w:tcPr>
          <w:p w:rsidR="0037566B" w:rsidRDefault="0037566B"/>
        </w:tc>
        <w:tc>
          <w:tcPr>
            <w:tcW w:w="710" w:type="dxa"/>
          </w:tcPr>
          <w:p w:rsidR="0037566B" w:rsidRDefault="0037566B"/>
        </w:tc>
        <w:tc>
          <w:tcPr>
            <w:tcW w:w="426" w:type="dxa"/>
          </w:tcPr>
          <w:p w:rsidR="0037566B" w:rsidRDefault="0037566B"/>
        </w:tc>
        <w:tc>
          <w:tcPr>
            <w:tcW w:w="1277" w:type="dxa"/>
          </w:tcPr>
          <w:p w:rsidR="0037566B" w:rsidRDefault="0037566B"/>
        </w:tc>
        <w:tc>
          <w:tcPr>
            <w:tcW w:w="993" w:type="dxa"/>
          </w:tcPr>
          <w:p w:rsidR="0037566B" w:rsidRDefault="0037566B"/>
        </w:tc>
        <w:tc>
          <w:tcPr>
            <w:tcW w:w="2836" w:type="dxa"/>
          </w:tcPr>
          <w:p w:rsidR="0037566B" w:rsidRDefault="0037566B"/>
        </w:tc>
      </w:tr>
      <w:tr w:rsidR="003756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ФИНАНСЫ И ЭКОНОМИКА</w:t>
            </w:r>
          </w:p>
        </w:tc>
      </w:tr>
      <w:tr w:rsidR="003756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37566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37566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7566B" w:rsidRDefault="0037566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37566B"/>
        </w:tc>
      </w:tr>
      <w:tr w:rsidR="0037566B">
        <w:trPr>
          <w:trHeight w:hRule="exact" w:val="124"/>
        </w:trPr>
        <w:tc>
          <w:tcPr>
            <w:tcW w:w="143" w:type="dxa"/>
          </w:tcPr>
          <w:p w:rsidR="0037566B" w:rsidRDefault="0037566B"/>
        </w:tc>
        <w:tc>
          <w:tcPr>
            <w:tcW w:w="285" w:type="dxa"/>
          </w:tcPr>
          <w:p w:rsidR="0037566B" w:rsidRDefault="0037566B"/>
        </w:tc>
        <w:tc>
          <w:tcPr>
            <w:tcW w:w="710" w:type="dxa"/>
          </w:tcPr>
          <w:p w:rsidR="0037566B" w:rsidRDefault="0037566B"/>
        </w:tc>
        <w:tc>
          <w:tcPr>
            <w:tcW w:w="1419" w:type="dxa"/>
          </w:tcPr>
          <w:p w:rsidR="0037566B" w:rsidRDefault="0037566B"/>
        </w:tc>
        <w:tc>
          <w:tcPr>
            <w:tcW w:w="1419" w:type="dxa"/>
          </w:tcPr>
          <w:p w:rsidR="0037566B" w:rsidRDefault="0037566B"/>
        </w:tc>
        <w:tc>
          <w:tcPr>
            <w:tcW w:w="710" w:type="dxa"/>
          </w:tcPr>
          <w:p w:rsidR="0037566B" w:rsidRDefault="0037566B"/>
        </w:tc>
        <w:tc>
          <w:tcPr>
            <w:tcW w:w="426" w:type="dxa"/>
          </w:tcPr>
          <w:p w:rsidR="0037566B" w:rsidRDefault="0037566B"/>
        </w:tc>
        <w:tc>
          <w:tcPr>
            <w:tcW w:w="1277" w:type="dxa"/>
          </w:tcPr>
          <w:p w:rsidR="0037566B" w:rsidRDefault="0037566B"/>
        </w:tc>
        <w:tc>
          <w:tcPr>
            <w:tcW w:w="993" w:type="dxa"/>
          </w:tcPr>
          <w:p w:rsidR="0037566B" w:rsidRDefault="0037566B"/>
        </w:tc>
        <w:tc>
          <w:tcPr>
            <w:tcW w:w="2836" w:type="dxa"/>
          </w:tcPr>
          <w:p w:rsidR="0037566B" w:rsidRDefault="0037566B"/>
        </w:tc>
      </w:tr>
      <w:tr w:rsidR="0037566B">
        <w:trPr>
          <w:trHeight w:hRule="exact" w:val="277"/>
        </w:trPr>
        <w:tc>
          <w:tcPr>
            <w:tcW w:w="5118" w:type="dxa"/>
            <w:gridSpan w:val="7"/>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37566B">
        <w:trPr>
          <w:trHeight w:hRule="exact" w:val="577"/>
        </w:trPr>
        <w:tc>
          <w:tcPr>
            <w:tcW w:w="143" w:type="dxa"/>
          </w:tcPr>
          <w:p w:rsidR="0037566B" w:rsidRDefault="0037566B"/>
        </w:tc>
        <w:tc>
          <w:tcPr>
            <w:tcW w:w="285" w:type="dxa"/>
          </w:tcPr>
          <w:p w:rsidR="0037566B" w:rsidRDefault="0037566B"/>
        </w:tc>
        <w:tc>
          <w:tcPr>
            <w:tcW w:w="710" w:type="dxa"/>
          </w:tcPr>
          <w:p w:rsidR="0037566B" w:rsidRDefault="0037566B"/>
        </w:tc>
        <w:tc>
          <w:tcPr>
            <w:tcW w:w="1419" w:type="dxa"/>
          </w:tcPr>
          <w:p w:rsidR="0037566B" w:rsidRDefault="0037566B"/>
        </w:tc>
        <w:tc>
          <w:tcPr>
            <w:tcW w:w="1419" w:type="dxa"/>
          </w:tcPr>
          <w:p w:rsidR="0037566B" w:rsidRDefault="0037566B"/>
        </w:tc>
        <w:tc>
          <w:tcPr>
            <w:tcW w:w="710" w:type="dxa"/>
          </w:tcPr>
          <w:p w:rsidR="0037566B" w:rsidRDefault="0037566B"/>
        </w:tc>
        <w:tc>
          <w:tcPr>
            <w:tcW w:w="426" w:type="dxa"/>
          </w:tcPr>
          <w:p w:rsidR="0037566B" w:rsidRDefault="0037566B"/>
        </w:tc>
        <w:tc>
          <w:tcPr>
            <w:tcW w:w="5118" w:type="dxa"/>
            <w:gridSpan w:val="3"/>
            <w:vMerge/>
            <w:shd w:val="clear" w:color="000000" w:fill="FFFFFF"/>
            <w:tcMar>
              <w:left w:w="34" w:type="dxa"/>
              <w:right w:w="34" w:type="dxa"/>
            </w:tcMar>
          </w:tcPr>
          <w:p w:rsidR="0037566B" w:rsidRDefault="0037566B"/>
        </w:tc>
      </w:tr>
      <w:tr w:rsidR="0037566B">
        <w:trPr>
          <w:trHeight w:hRule="exact" w:val="2341"/>
        </w:trPr>
        <w:tc>
          <w:tcPr>
            <w:tcW w:w="143" w:type="dxa"/>
          </w:tcPr>
          <w:p w:rsidR="0037566B" w:rsidRDefault="0037566B"/>
        </w:tc>
        <w:tc>
          <w:tcPr>
            <w:tcW w:w="285" w:type="dxa"/>
          </w:tcPr>
          <w:p w:rsidR="0037566B" w:rsidRDefault="0037566B"/>
        </w:tc>
        <w:tc>
          <w:tcPr>
            <w:tcW w:w="710" w:type="dxa"/>
          </w:tcPr>
          <w:p w:rsidR="0037566B" w:rsidRDefault="0037566B"/>
        </w:tc>
        <w:tc>
          <w:tcPr>
            <w:tcW w:w="1419" w:type="dxa"/>
          </w:tcPr>
          <w:p w:rsidR="0037566B" w:rsidRDefault="0037566B"/>
        </w:tc>
        <w:tc>
          <w:tcPr>
            <w:tcW w:w="1419" w:type="dxa"/>
          </w:tcPr>
          <w:p w:rsidR="0037566B" w:rsidRDefault="0037566B"/>
        </w:tc>
        <w:tc>
          <w:tcPr>
            <w:tcW w:w="710" w:type="dxa"/>
          </w:tcPr>
          <w:p w:rsidR="0037566B" w:rsidRDefault="0037566B"/>
        </w:tc>
        <w:tc>
          <w:tcPr>
            <w:tcW w:w="426" w:type="dxa"/>
          </w:tcPr>
          <w:p w:rsidR="0037566B" w:rsidRDefault="0037566B"/>
        </w:tc>
        <w:tc>
          <w:tcPr>
            <w:tcW w:w="1277" w:type="dxa"/>
          </w:tcPr>
          <w:p w:rsidR="0037566B" w:rsidRDefault="0037566B"/>
        </w:tc>
        <w:tc>
          <w:tcPr>
            <w:tcW w:w="993" w:type="dxa"/>
          </w:tcPr>
          <w:p w:rsidR="0037566B" w:rsidRDefault="0037566B"/>
        </w:tc>
        <w:tc>
          <w:tcPr>
            <w:tcW w:w="2836" w:type="dxa"/>
          </w:tcPr>
          <w:p w:rsidR="0037566B" w:rsidRDefault="0037566B"/>
        </w:tc>
      </w:tr>
      <w:tr w:rsidR="0037566B">
        <w:trPr>
          <w:trHeight w:hRule="exact" w:val="277"/>
        </w:trPr>
        <w:tc>
          <w:tcPr>
            <w:tcW w:w="143" w:type="dxa"/>
          </w:tcPr>
          <w:p w:rsidR="0037566B" w:rsidRDefault="0037566B"/>
        </w:tc>
        <w:tc>
          <w:tcPr>
            <w:tcW w:w="10079" w:type="dxa"/>
            <w:gridSpan w:val="9"/>
            <w:vMerge w:val="restart"/>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7566B">
        <w:trPr>
          <w:trHeight w:hRule="exact" w:val="138"/>
        </w:trPr>
        <w:tc>
          <w:tcPr>
            <w:tcW w:w="143" w:type="dxa"/>
          </w:tcPr>
          <w:p w:rsidR="0037566B" w:rsidRDefault="0037566B"/>
        </w:tc>
        <w:tc>
          <w:tcPr>
            <w:tcW w:w="10079" w:type="dxa"/>
            <w:gridSpan w:val="9"/>
            <w:vMerge/>
            <w:shd w:val="clear" w:color="000000" w:fill="FFFFFF"/>
            <w:tcMar>
              <w:left w:w="34" w:type="dxa"/>
              <w:right w:w="34" w:type="dxa"/>
            </w:tcMar>
          </w:tcPr>
          <w:p w:rsidR="0037566B" w:rsidRDefault="0037566B"/>
        </w:tc>
      </w:tr>
      <w:tr w:rsidR="0037566B">
        <w:trPr>
          <w:trHeight w:hRule="exact" w:val="1666"/>
        </w:trPr>
        <w:tc>
          <w:tcPr>
            <w:tcW w:w="143" w:type="dxa"/>
          </w:tcPr>
          <w:p w:rsidR="0037566B" w:rsidRDefault="0037566B"/>
        </w:tc>
        <w:tc>
          <w:tcPr>
            <w:tcW w:w="10079" w:type="dxa"/>
            <w:gridSpan w:val="9"/>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7566B" w:rsidRDefault="0037566B">
            <w:pPr>
              <w:spacing w:after="0" w:line="240" w:lineRule="auto"/>
              <w:jc w:val="center"/>
              <w:rPr>
                <w:sz w:val="24"/>
                <w:szCs w:val="24"/>
              </w:rPr>
            </w:pPr>
          </w:p>
          <w:p w:rsidR="0037566B" w:rsidRDefault="00215EB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7566B" w:rsidRDefault="0037566B">
            <w:pPr>
              <w:spacing w:after="0" w:line="240" w:lineRule="auto"/>
              <w:jc w:val="center"/>
              <w:rPr>
                <w:sz w:val="24"/>
                <w:szCs w:val="24"/>
              </w:rPr>
            </w:pPr>
          </w:p>
          <w:p w:rsidR="0037566B" w:rsidRDefault="00215EB0">
            <w:pPr>
              <w:spacing w:after="0" w:line="240" w:lineRule="auto"/>
              <w:jc w:val="center"/>
              <w:rPr>
                <w:sz w:val="24"/>
                <w:szCs w:val="24"/>
              </w:rPr>
            </w:pPr>
            <w:r>
              <w:rPr>
                <w:rFonts w:ascii="Times New Roman" w:hAnsi="Times New Roman" w:cs="Times New Roman"/>
                <w:color w:val="000000"/>
                <w:sz w:val="24"/>
                <w:szCs w:val="24"/>
              </w:rPr>
              <w:t>Омск, 2021</w:t>
            </w:r>
          </w:p>
        </w:tc>
      </w:tr>
    </w:tbl>
    <w:p w:rsidR="0037566B" w:rsidRDefault="00215EB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7566B">
        <w:trPr>
          <w:trHeight w:hRule="exact" w:val="2222"/>
        </w:trPr>
        <w:tc>
          <w:tcPr>
            <w:tcW w:w="10788"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lastRenderedPageBreak/>
              <w:t>Составитель:</w:t>
            </w:r>
          </w:p>
          <w:p w:rsidR="0037566B" w:rsidRDefault="0037566B">
            <w:pPr>
              <w:spacing w:after="0" w:line="240" w:lineRule="auto"/>
              <w:rPr>
                <w:sz w:val="24"/>
                <w:szCs w:val="24"/>
              </w:rPr>
            </w:pPr>
          </w:p>
          <w:p w:rsidR="0037566B" w:rsidRDefault="00215EB0">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37566B" w:rsidRDefault="0037566B">
            <w:pPr>
              <w:spacing w:after="0" w:line="240" w:lineRule="auto"/>
              <w:rPr>
                <w:sz w:val="24"/>
                <w:szCs w:val="24"/>
              </w:rPr>
            </w:pPr>
          </w:p>
          <w:p w:rsidR="0037566B" w:rsidRDefault="00215EB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7566B" w:rsidRDefault="00215EB0">
            <w:pPr>
              <w:spacing w:after="0" w:line="240" w:lineRule="auto"/>
              <w:rPr>
                <w:sz w:val="24"/>
                <w:szCs w:val="24"/>
              </w:rPr>
            </w:pPr>
            <w:r>
              <w:rPr>
                <w:rFonts w:ascii="Times New Roman" w:hAnsi="Times New Roman" w:cs="Times New Roman"/>
                <w:color w:val="000000"/>
                <w:sz w:val="24"/>
                <w:szCs w:val="24"/>
              </w:rPr>
              <w:t>Протокол от 30.08.2021 г.  №1</w:t>
            </w:r>
          </w:p>
        </w:tc>
      </w:tr>
      <w:tr w:rsidR="0037566B">
        <w:trPr>
          <w:trHeight w:hRule="exact" w:val="277"/>
        </w:trPr>
        <w:tc>
          <w:tcPr>
            <w:tcW w:w="10788"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7566B" w:rsidRDefault="00215E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66B">
        <w:trPr>
          <w:trHeight w:hRule="exact" w:val="277"/>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566B">
        <w:trPr>
          <w:trHeight w:hRule="exact" w:val="555"/>
        </w:trPr>
        <w:tc>
          <w:tcPr>
            <w:tcW w:w="9640" w:type="dxa"/>
          </w:tcPr>
          <w:p w:rsidR="0037566B" w:rsidRDefault="0037566B"/>
        </w:tc>
      </w:tr>
      <w:tr w:rsidR="0037566B">
        <w:trPr>
          <w:trHeight w:hRule="exact" w:val="8751"/>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7566B" w:rsidRDefault="00215EB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7566B" w:rsidRDefault="00215EB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7566B" w:rsidRDefault="00215EB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566B" w:rsidRDefault="00215EB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566B" w:rsidRDefault="00215EB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7566B" w:rsidRDefault="00215EB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7566B" w:rsidRDefault="00215EB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7566B" w:rsidRDefault="00215EB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7566B" w:rsidRDefault="00215EB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7566B" w:rsidRDefault="00215EB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7566B" w:rsidRDefault="00215EB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7566B" w:rsidRDefault="00215E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66B">
        <w:trPr>
          <w:trHeight w:hRule="exact" w:val="277"/>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7566B">
        <w:trPr>
          <w:trHeight w:hRule="exact" w:val="14619"/>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7566B" w:rsidRDefault="00215EB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37566B" w:rsidRDefault="00215EB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7566B" w:rsidRDefault="00215EB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7566B" w:rsidRDefault="00215EB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566B" w:rsidRDefault="00215E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566B" w:rsidRDefault="00215EB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566B" w:rsidRDefault="00215EB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7566B" w:rsidRDefault="00215E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566B" w:rsidRDefault="00215EB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37566B" w:rsidRDefault="00215EB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управления рисками» в течение 2021/2022 учебного года:</w:t>
            </w:r>
          </w:p>
          <w:p w:rsidR="0037566B" w:rsidRDefault="00215EB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7566B">
        <w:trPr>
          <w:trHeight w:hRule="exact" w:val="138"/>
        </w:trPr>
        <w:tc>
          <w:tcPr>
            <w:tcW w:w="9640" w:type="dxa"/>
          </w:tcPr>
          <w:p w:rsidR="0037566B" w:rsidRDefault="0037566B"/>
        </w:tc>
      </w:tr>
      <w:tr w:rsidR="0037566B">
        <w:trPr>
          <w:trHeight w:hRule="exact" w:val="355"/>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b/>
                <w:color w:val="000000"/>
                <w:sz w:val="24"/>
                <w:szCs w:val="24"/>
              </w:rPr>
              <w:t>1. Наименование дисциплины: К.М.03.ДВ.01.01 «Информационное</w:t>
            </w:r>
          </w:p>
        </w:tc>
      </w:tr>
    </w:tbl>
    <w:p w:rsidR="0037566B" w:rsidRDefault="00215EB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7566B">
        <w:trPr>
          <w:trHeight w:hRule="exact" w:val="1125"/>
        </w:trPr>
        <w:tc>
          <w:tcPr>
            <w:tcW w:w="9654" w:type="dxa"/>
            <w:gridSpan w:val="3"/>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b/>
                <w:color w:val="000000"/>
                <w:sz w:val="24"/>
                <w:szCs w:val="24"/>
              </w:rPr>
              <w:lastRenderedPageBreak/>
              <w:t>обеспечение управления рисками».</w:t>
            </w:r>
          </w:p>
          <w:p w:rsidR="0037566B" w:rsidRDefault="00215EB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7566B">
        <w:trPr>
          <w:trHeight w:hRule="exact" w:val="138"/>
        </w:trPr>
        <w:tc>
          <w:tcPr>
            <w:tcW w:w="3970" w:type="dxa"/>
          </w:tcPr>
          <w:p w:rsidR="0037566B" w:rsidRDefault="0037566B"/>
        </w:tc>
        <w:tc>
          <w:tcPr>
            <w:tcW w:w="4679" w:type="dxa"/>
          </w:tcPr>
          <w:p w:rsidR="0037566B" w:rsidRDefault="0037566B"/>
        </w:tc>
        <w:tc>
          <w:tcPr>
            <w:tcW w:w="993" w:type="dxa"/>
          </w:tcPr>
          <w:p w:rsidR="0037566B" w:rsidRDefault="0037566B"/>
        </w:tc>
      </w:tr>
      <w:tr w:rsidR="0037566B">
        <w:trPr>
          <w:trHeight w:hRule="exact" w:val="3260"/>
        </w:trPr>
        <w:tc>
          <w:tcPr>
            <w:tcW w:w="9654" w:type="dxa"/>
            <w:gridSpan w:val="3"/>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7566B" w:rsidRDefault="00215EB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«Информационное обеспечение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7566B">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b/>
                <w:color w:val="000000"/>
                <w:sz w:val="24"/>
                <w:szCs w:val="24"/>
              </w:rPr>
              <w:t>Код компетенции: ПК-3</w:t>
            </w:r>
          </w:p>
          <w:p w:rsidR="0037566B" w:rsidRDefault="00215EB0">
            <w:pPr>
              <w:spacing w:after="0" w:line="240" w:lineRule="auto"/>
              <w:rPr>
                <w:sz w:val="24"/>
                <w:szCs w:val="24"/>
              </w:rPr>
            </w:pPr>
            <w:r>
              <w:rPr>
                <w:rFonts w:ascii="Times New Roman" w:hAnsi="Times New Roman" w:cs="Times New Roman"/>
                <w:b/>
                <w:color w:val="000000"/>
                <w:sz w:val="24"/>
                <w:szCs w:val="24"/>
              </w:rPr>
              <w:t>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rsidR="0037566B">
        <w:trPr>
          <w:trHeight w:hRule="exact" w:val="585"/>
        </w:trPr>
        <w:tc>
          <w:tcPr>
            <w:tcW w:w="9654" w:type="dxa"/>
            <w:gridSpan w:val="3"/>
            <w:shd w:val="clear" w:color="000000" w:fill="FFFFFF"/>
            <w:tcMar>
              <w:left w:w="34" w:type="dxa"/>
              <w:right w:w="34" w:type="dxa"/>
            </w:tcMar>
          </w:tcPr>
          <w:p w:rsidR="0037566B" w:rsidRDefault="0037566B">
            <w:pPr>
              <w:spacing w:after="0" w:line="240" w:lineRule="auto"/>
              <w:rPr>
                <w:sz w:val="24"/>
                <w:szCs w:val="24"/>
              </w:rPr>
            </w:pPr>
          </w:p>
          <w:p w:rsidR="0037566B" w:rsidRDefault="00215E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566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37566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37566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37566B">
        <w:trPr>
          <w:trHeight w:hRule="exact" w:val="416"/>
        </w:trPr>
        <w:tc>
          <w:tcPr>
            <w:tcW w:w="3970" w:type="dxa"/>
          </w:tcPr>
          <w:p w:rsidR="0037566B" w:rsidRDefault="0037566B"/>
        </w:tc>
        <w:tc>
          <w:tcPr>
            <w:tcW w:w="4679" w:type="dxa"/>
          </w:tcPr>
          <w:p w:rsidR="0037566B" w:rsidRDefault="0037566B"/>
        </w:tc>
        <w:tc>
          <w:tcPr>
            <w:tcW w:w="993" w:type="dxa"/>
          </w:tcPr>
          <w:p w:rsidR="0037566B" w:rsidRDefault="0037566B"/>
        </w:tc>
      </w:tr>
      <w:tr w:rsidR="0037566B">
        <w:trPr>
          <w:trHeight w:hRule="exact" w:val="304"/>
        </w:trPr>
        <w:tc>
          <w:tcPr>
            <w:tcW w:w="9654" w:type="dxa"/>
            <w:gridSpan w:val="3"/>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7566B">
        <w:trPr>
          <w:trHeight w:hRule="exact" w:val="1637"/>
        </w:trPr>
        <w:tc>
          <w:tcPr>
            <w:tcW w:w="9654" w:type="dxa"/>
            <w:gridSpan w:val="3"/>
            <w:shd w:val="clear" w:color="000000" w:fill="FFFFFF"/>
            <w:tcMar>
              <w:left w:w="34" w:type="dxa"/>
              <w:right w:w="34" w:type="dxa"/>
            </w:tcMar>
          </w:tcPr>
          <w:p w:rsidR="0037566B" w:rsidRDefault="0037566B">
            <w:pPr>
              <w:spacing w:after="0" w:line="240" w:lineRule="auto"/>
              <w:jc w:val="both"/>
              <w:rPr>
                <w:sz w:val="24"/>
                <w:szCs w:val="24"/>
              </w:rPr>
            </w:pPr>
          </w:p>
          <w:p w:rsidR="0037566B" w:rsidRDefault="00215EB0">
            <w:pPr>
              <w:spacing w:after="0" w:line="240" w:lineRule="auto"/>
              <w:jc w:val="both"/>
              <w:rPr>
                <w:sz w:val="24"/>
                <w:szCs w:val="24"/>
              </w:rPr>
            </w:pPr>
            <w:r>
              <w:rPr>
                <w:rFonts w:ascii="Times New Roman" w:hAnsi="Times New Roman" w:cs="Times New Roman"/>
                <w:color w:val="000000"/>
                <w:sz w:val="24"/>
                <w:szCs w:val="24"/>
              </w:rPr>
              <w:t>Дисциплина К.М.03.ДВ.01.01 «Информационное обеспечение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rsidR="0037566B">
        <w:trPr>
          <w:trHeight w:hRule="exact" w:val="138"/>
        </w:trPr>
        <w:tc>
          <w:tcPr>
            <w:tcW w:w="3970" w:type="dxa"/>
          </w:tcPr>
          <w:p w:rsidR="0037566B" w:rsidRDefault="0037566B"/>
        </w:tc>
        <w:tc>
          <w:tcPr>
            <w:tcW w:w="4679" w:type="dxa"/>
          </w:tcPr>
          <w:p w:rsidR="0037566B" w:rsidRDefault="0037566B"/>
        </w:tc>
        <w:tc>
          <w:tcPr>
            <w:tcW w:w="993" w:type="dxa"/>
          </w:tcPr>
          <w:p w:rsidR="0037566B" w:rsidRDefault="0037566B"/>
        </w:tc>
      </w:tr>
      <w:tr w:rsidR="0037566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66B" w:rsidRDefault="00215EB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66B" w:rsidRDefault="00215EB0">
            <w:pPr>
              <w:spacing w:after="0" w:line="240" w:lineRule="auto"/>
              <w:jc w:val="center"/>
              <w:rPr>
                <w:sz w:val="24"/>
                <w:szCs w:val="24"/>
              </w:rPr>
            </w:pPr>
            <w:r>
              <w:rPr>
                <w:rFonts w:ascii="Times New Roman" w:hAnsi="Times New Roman" w:cs="Times New Roman"/>
                <w:color w:val="000000"/>
                <w:sz w:val="24"/>
                <w:szCs w:val="24"/>
              </w:rPr>
              <w:t>Коды</w:t>
            </w:r>
          </w:p>
          <w:p w:rsidR="0037566B" w:rsidRDefault="00215EB0">
            <w:pPr>
              <w:spacing w:after="0" w:line="240" w:lineRule="auto"/>
              <w:jc w:val="center"/>
              <w:rPr>
                <w:sz w:val="24"/>
                <w:szCs w:val="24"/>
              </w:rPr>
            </w:pPr>
            <w:r>
              <w:rPr>
                <w:rFonts w:ascii="Times New Roman" w:hAnsi="Times New Roman" w:cs="Times New Roman"/>
                <w:color w:val="000000"/>
                <w:sz w:val="24"/>
                <w:szCs w:val="24"/>
              </w:rPr>
              <w:t>форми-</w:t>
            </w:r>
          </w:p>
          <w:p w:rsidR="0037566B" w:rsidRDefault="00215EB0">
            <w:pPr>
              <w:spacing w:after="0" w:line="240" w:lineRule="auto"/>
              <w:jc w:val="center"/>
              <w:rPr>
                <w:sz w:val="24"/>
                <w:szCs w:val="24"/>
              </w:rPr>
            </w:pPr>
            <w:r>
              <w:rPr>
                <w:rFonts w:ascii="Times New Roman" w:hAnsi="Times New Roman" w:cs="Times New Roman"/>
                <w:color w:val="000000"/>
                <w:sz w:val="24"/>
                <w:szCs w:val="24"/>
              </w:rPr>
              <w:t>руемых</w:t>
            </w:r>
          </w:p>
          <w:p w:rsidR="0037566B" w:rsidRDefault="00215EB0">
            <w:pPr>
              <w:spacing w:after="0" w:line="240" w:lineRule="auto"/>
              <w:jc w:val="center"/>
              <w:rPr>
                <w:sz w:val="24"/>
                <w:szCs w:val="24"/>
              </w:rPr>
            </w:pPr>
            <w:r>
              <w:rPr>
                <w:rFonts w:ascii="Times New Roman" w:hAnsi="Times New Roman" w:cs="Times New Roman"/>
                <w:color w:val="000000"/>
                <w:sz w:val="24"/>
                <w:szCs w:val="24"/>
              </w:rPr>
              <w:t>компе-</w:t>
            </w:r>
          </w:p>
          <w:p w:rsidR="0037566B" w:rsidRDefault="00215EB0">
            <w:pPr>
              <w:spacing w:after="0" w:line="240" w:lineRule="auto"/>
              <w:jc w:val="center"/>
              <w:rPr>
                <w:sz w:val="24"/>
                <w:szCs w:val="24"/>
              </w:rPr>
            </w:pPr>
            <w:r>
              <w:rPr>
                <w:rFonts w:ascii="Times New Roman" w:hAnsi="Times New Roman" w:cs="Times New Roman"/>
                <w:color w:val="000000"/>
                <w:sz w:val="24"/>
                <w:szCs w:val="24"/>
              </w:rPr>
              <w:t>тенций</w:t>
            </w:r>
          </w:p>
        </w:tc>
      </w:tr>
      <w:tr w:rsidR="0037566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66B" w:rsidRDefault="00215EB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66B" w:rsidRDefault="0037566B"/>
        </w:tc>
      </w:tr>
      <w:tr w:rsidR="0037566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66B" w:rsidRDefault="00215EB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66B" w:rsidRDefault="00215EB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66B" w:rsidRDefault="0037566B"/>
        </w:tc>
      </w:tr>
      <w:tr w:rsidR="0037566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66B" w:rsidRDefault="00215EB0">
            <w:pPr>
              <w:spacing w:after="0" w:line="240" w:lineRule="auto"/>
              <w:jc w:val="center"/>
            </w:pPr>
            <w:r>
              <w:rPr>
                <w:rFonts w:ascii="Times New Roman" w:hAnsi="Times New Roman" w:cs="Times New Roman"/>
                <w:color w:val="000000"/>
              </w:rPr>
              <w:t>Производственная практика ((организационно-управленческая) практика 3)</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66B" w:rsidRDefault="00215EB0">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66B" w:rsidRDefault="00215EB0">
            <w:pPr>
              <w:spacing w:after="0" w:line="240" w:lineRule="auto"/>
              <w:jc w:val="center"/>
              <w:rPr>
                <w:sz w:val="24"/>
                <w:szCs w:val="24"/>
              </w:rPr>
            </w:pPr>
            <w:r>
              <w:rPr>
                <w:rFonts w:ascii="Times New Roman" w:hAnsi="Times New Roman" w:cs="Times New Roman"/>
                <w:color w:val="000000"/>
                <w:sz w:val="24"/>
                <w:szCs w:val="24"/>
              </w:rPr>
              <w:t>ПК-3</w:t>
            </w:r>
          </w:p>
        </w:tc>
      </w:tr>
      <w:tr w:rsidR="0037566B">
        <w:trPr>
          <w:trHeight w:hRule="exact" w:val="138"/>
        </w:trPr>
        <w:tc>
          <w:tcPr>
            <w:tcW w:w="3970" w:type="dxa"/>
          </w:tcPr>
          <w:p w:rsidR="0037566B" w:rsidRDefault="0037566B"/>
        </w:tc>
        <w:tc>
          <w:tcPr>
            <w:tcW w:w="4679" w:type="dxa"/>
          </w:tcPr>
          <w:p w:rsidR="0037566B" w:rsidRDefault="0037566B"/>
        </w:tc>
        <w:tc>
          <w:tcPr>
            <w:tcW w:w="993" w:type="dxa"/>
          </w:tcPr>
          <w:p w:rsidR="0037566B" w:rsidRDefault="0037566B"/>
        </w:tc>
      </w:tr>
      <w:tr w:rsidR="0037566B">
        <w:trPr>
          <w:trHeight w:hRule="exact" w:val="1125"/>
        </w:trPr>
        <w:tc>
          <w:tcPr>
            <w:tcW w:w="9654" w:type="dxa"/>
            <w:gridSpan w:val="3"/>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7566B">
        <w:trPr>
          <w:trHeight w:hRule="exact" w:val="352"/>
        </w:trPr>
        <w:tc>
          <w:tcPr>
            <w:tcW w:w="9654" w:type="dxa"/>
            <w:gridSpan w:val="3"/>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tc>
      </w:tr>
    </w:tbl>
    <w:p w:rsidR="0037566B" w:rsidRDefault="00215E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7566B">
        <w:trPr>
          <w:trHeight w:hRule="exact" w:val="304"/>
        </w:trPr>
        <w:tc>
          <w:tcPr>
            <w:tcW w:w="9654" w:type="dxa"/>
            <w:gridSpan w:val="5"/>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37566B">
        <w:trPr>
          <w:trHeight w:hRule="exact" w:val="138"/>
        </w:trPr>
        <w:tc>
          <w:tcPr>
            <w:tcW w:w="5671" w:type="dxa"/>
          </w:tcPr>
          <w:p w:rsidR="0037566B" w:rsidRDefault="0037566B"/>
        </w:tc>
        <w:tc>
          <w:tcPr>
            <w:tcW w:w="1702" w:type="dxa"/>
          </w:tcPr>
          <w:p w:rsidR="0037566B" w:rsidRDefault="0037566B"/>
        </w:tc>
        <w:tc>
          <w:tcPr>
            <w:tcW w:w="426" w:type="dxa"/>
          </w:tcPr>
          <w:p w:rsidR="0037566B" w:rsidRDefault="0037566B"/>
        </w:tc>
        <w:tc>
          <w:tcPr>
            <w:tcW w:w="710" w:type="dxa"/>
          </w:tcPr>
          <w:p w:rsidR="0037566B" w:rsidRDefault="0037566B"/>
        </w:tc>
        <w:tc>
          <w:tcPr>
            <w:tcW w:w="1135" w:type="dxa"/>
          </w:tcPr>
          <w:p w:rsidR="0037566B" w:rsidRDefault="0037566B"/>
        </w:tc>
      </w:tr>
      <w:tr w:rsidR="003756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54</w:t>
            </w:r>
          </w:p>
        </w:tc>
      </w:tr>
      <w:tr w:rsidR="003756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18</w:t>
            </w:r>
          </w:p>
        </w:tc>
      </w:tr>
      <w:tr w:rsidR="003756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8</w:t>
            </w:r>
          </w:p>
        </w:tc>
      </w:tr>
      <w:tr w:rsidR="003756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28</w:t>
            </w:r>
          </w:p>
        </w:tc>
      </w:tr>
      <w:tr w:rsidR="003756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0</w:t>
            </w:r>
          </w:p>
        </w:tc>
      </w:tr>
      <w:tr w:rsidR="003756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52</w:t>
            </w:r>
          </w:p>
        </w:tc>
      </w:tr>
      <w:tr w:rsidR="003756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36</w:t>
            </w:r>
          </w:p>
        </w:tc>
      </w:tr>
      <w:tr w:rsidR="0037566B">
        <w:trPr>
          <w:trHeight w:hRule="exact" w:val="416"/>
        </w:trPr>
        <w:tc>
          <w:tcPr>
            <w:tcW w:w="5671" w:type="dxa"/>
          </w:tcPr>
          <w:p w:rsidR="0037566B" w:rsidRDefault="0037566B"/>
        </w:tc>
        <w:tc>
          <w:tcPr>
            <w:tcW w:w="1702" w:type="dxa"/>
          </w:tcPr>
          <w:p w:rsidR="0037566B" w:rsidRDefault="0037566B"/>
        </w:tc>
        <w:tc>
          <w:tcPr>
            <w:tcW w:w="426" w:type="dxa"/>
          </w:tcPr>
          <w:p w:rsidR="0037566B" w:rsidRDefault="0037566B"/>
        </w:tc>
        <w:tc>
          <w:tcPr>
            <w:tcW w:w="710" w:type="dxa"/>
          </w:tcPr>
          <w:p w:rsidR="0037566B" w:rsidRDefault="0037566B"/>
        </w:tc>
        <w:tc>
          <w:tcPr>
            <w:tcW w:w="1135" w:type="dxa"/>
          </w:tcPr>
          <w:p w:rsidR="0037566B" w:rsidRDefault="0037566B"/>
        </w:tc>
      </w:tr>
      <w:tr w:rsidR="0037566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экзамены 7</w:t>
            </w:r>
          </w:p>
        </w:tc>
      </w:tr>
      <w:tr w:rsidR="0037566B">
        <w:trPr>
          <w:trHeight w:hRule="exact" w:val="277"/>
        </w:trPr>
        <w:tc>
          <w:tcPr>
            <w:tcW w:w="5671" w:type="dxa"/>
          </w:tcPr>
          <w:p w:rsidR="0037566B" w:rsidRDefault="0037566B"/>
        </w:tc>
        <w:tc>
          <w:tcPr>
            <w:tcW w:w="1702" w:type="dxa"/>
          </w:tcPr>
          <w:p w:rsidR="0037566B" w:rsidRDefault="0037566B"/>
        </w:tc>
        <w:tc>
          <w:tcPr>
            <w:tcW w:w="426" w:type="dxa"/>
          </w:tcPr>
          <w:p w:rsidR="0037566B" w:rsidRDefault="0037566B"/>
        </w:tc>
        <w:tc>
          <w:tcPr>
            <w:tcW w:w="710" w:type="dxa"/>
          </w:tcPr>
          <w:p w:rsidR="0037566B" w:rsidRDefault="0037566B"/>
        </w:tc>
        <w:tc>
          <w:tcPr>
            <w:tcW w:w="1135" w:type="dxa"/>
          </w:tcPr>
          <w:p w:rsidR="0037566B" w:rsidRDefault="0037566B"/>
        </w:tc>
      </w:tr>
      <w:tr w:rsidR="0037566B">
        <w:trPr>
          <w:trHeight w:hRule="exact" w:val="1666"/>
        </w:trPr>
        <w:tc>
          <w:tcPr>
            <w:tcW w:w="9654" w:type="dxa"/>
            <w:gridSpan w:val="5"/>
            <w:shd w:val="clear" w:color="000000" w:fill="FFFFFF"/>
            <w:tcMar>
              <w:left w:w="34" w:type="dxa"/>
              <w:right w:w="34" w:type="dxa"/>
            </w:tcMar>
          </w:tcPr>
          <w:p w:rsidR="0037566B" w:rsidRDefault="0037566B">
            <w:pPr>
              <w:spacing w:after="0" w:line="240" w:lineRule="auto"/>
              <w:jc w:val="center"/>
              <w:rPr>
                <w:sz w:val="24"/>
                <w:szCs w:val="24"/>
              </w:rPr>
            </w:pPr>
          </w:p>
          <w:p w:rsidR="0037566B" w:rsidRDefault="00215EB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566B" w:rsidRDefault="0037566B">
            <w:pPr>
              <w:spacing w:after="0" w:line="240" w:lineRule="auto"/>
              <w:jc w:val="center"/>
              <w:rPr>
                <w:sz w:val="24"/>
                <w:szCs w:val="24"/>
              </w:rPr>
            </w:pPr>
          </w:p>
          <w:p w:rsidR="0037566B" w:rsidRDefault="00215EB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7566B">
        <w:trPr>
          <w:trHeight w:hRule="exact" w:val="416"/>
        </w:trPr>
        <w:tc>
          <w:tcPr>
            <w:tcW w:w="5671" w:type="dxa"/>
          </w:tcPr>
          <w:p w:rsidR="0037566B" w:rsidRDefault="0037566B"/>
        </w:tc>
        <w:tc>
          <w:tcPr>
            <w:tcW w:w="1702" w:type="dxa"/>
          </w:tcPr>
          <w:p w:rsidR="0037566B" w:rsidRDefault="0037566B"/>
        </w:tc>
        <w:tc>
          <w:tcPr>
            <w:tcW w:w="426" w:type="dxa"/>
          </w:tcPr>
          <w:p w:rsidR="0037566B" w:rsidRDefault="0037566B"/>
        </w:tc>
        <w:tc>
          <w:tcPr>
            <w:tcW w:w="710" w:type="dxa"/>
          </w:tcPr>
          <w:p w:rsidR="0037566B" w:rsidRDefault="0037566B"/>
        </w:tc>
        <w:tc>
          <w:tcPr>
            <w:tcW w:w="1135" w:type="dxa"/>
          </w:tcPr>
          <w:p w:rsidR="0037566B" w:rsidRDefault="0037566B"/>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66B" w:rsidRDefault="00215EB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66B" w:rsidRDefault="00215EB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66B" w:rsidRDefault="00215EB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566B" w:rsidRDefault="00215EB0">
            <w:pPr>
              <w:spacing w:after="0" w:line="240" w:lineRule="auto"/>
              <w:jc w:val="center"/>
              <w:rPr>
                <w:sz w:val="24"/>
                <w:szCs w:val="24"/>
              </w:rPr>
            </w:pPr>
            <w:r>
              <w:rPr>
                <w:rFonts w:ascii="Times New Roman" w:hAnsi="Times New Roman" w:cs="Times New Roman"/>
                <w:color w:val="000000"/>
                <w:sz w:val="24"/>
                <w:szCs w:val="24"/>
              </w:rPr>
              <w:t>Часов</w:t>
            </w:r>
          </w:p>
        </w:tc>
      </w:tr>
      <w:tr w:rsidR="003756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566B" w:rsidRDefault="003756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566B" w:rsidRDefault="003756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566B" w:rsidRDefault="003756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566B" w:rsidRDefault="0037566B"/>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1. Информатика,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2. Моделирование и формализация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3.  Программное обеспечение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4. Языки и методы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5.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1. Сети Microsoft Windows. Настройка подключения 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2.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3.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1.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2. 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3. Разграничение доступа и управление сетевыми ресурсами сети Microsoft Windows Управление учетными записями пользователей, групп и сетевых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4.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5.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566B" w:rsidRDefault="003756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566B" w:rsidRDefault="003756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566B" w:rsidRDefault="0037566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566B" w:rsidRDefault="0037566B"/>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6. Основные ресурсы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Лекция 7.  Мультимедийные технологии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Лекция 8.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Лекция 9.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6.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bl>
    <w:p w:rsidR="0037566B" w:rsidRDefault="00215E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75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lastRenderedPageBreak/>
              <w:t>7.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8.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9.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10. Статический HTML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11.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12. Составляющие национальных интересов РФ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13. Разграничение доступа и управление сетевыми 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14.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3756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52</w:t>
            </w:r>
          </w:p>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3756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36</w:t>
            </w:r>
          </w:p>
        </w:tc>
      </w:tr>
      <w:tr w:rsidR="003756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3756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2</w:t>
            </w:r>
          </w:p>
        </w:tc>
      </w:tr>
      <w:tr w:rsidR="003756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3756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3756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color w:val="000000"/>
                <w:sz w:val="24"/>
                <w:szCs w:val="24"/>
              </w:rPr>
              <w:t>144</w:t>
            </w:r>
          </w:p>
        </w:tc>
      </w:tr>
      <w:tr w:rsidR="0037566B">
        <w:trPr>
          <w:trHeight w:hRule="exact" w:val="10371"/>
        </w:trPr>
        <w:tc>
          <w:tcPr>
            <w:tcW w:w="9654" w:type="dxa"/>
            <w:gridSpan w:val="4"/>
            <w:shd w:val="clear" w:color="000000" w:fill="FFFFFF"/>
            <w:tcMar>
              <w:left w:w="34" w:type="dxa"/>
              <w:right w:w="34" w:type="dxa"/>
            </w:tcMar>
          </w:tcPr>
          <w:p w:rsidR="0037566B" w:rsidRDefault="0037566B">
            <w:pPr>
              <w:spacing w:after="0" w:line="240" w:lineRule="auto"/>
              <w:jc w:val="both"/>
              <w:rPr>
                <w:sz w:val="20"/>
                <w:szCs w:val="20"/>
              </w:rPr>
            </w:pPr>
          </w:p>
          <w:p w:rsidR="0037566B" w:rsidRDefault="00215EB0">
            <w:pPr>
              <w:spacing w:after="0" w:line="240" w:lineRule="auto"/>
              <w:jc w:val="both"/>
              <w:rPr>
                <w:sz w:val="20"/>
                <w:szCs w:val="20"/>
              </w:rPr>
            </w:pPr>
            <w:r>
              <w:rPr>
                <w:rFonts w:ascii="Times New Roman" w:hAnsi="Times New Roman" w:cs="Times New Roman"/>
                <w:color w:val="000000"/>
                <w:sz w:val="20"/>
                <w:szCs w:val="20"/>
              </w:rPr>
              <w:t>* Примечания:</w:t>
            </w:r>
          </w:p>
          <w:p w:rsidR="0037566B" w:rsidRDefault="00215EB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566B" w:rsidRDefault="00215E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566B" w:rsidRDefault="00215EB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7566B" w:rsidRDefault="00215EB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7566B" w:rsidRDefault="00215EB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566B" w:rsidRDefault="00215E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37566B" w:rsidRDefault="00215E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66B">
        <w:trPr>
          <w:trHeight w:hRule="exact" w:val="7452"/>
        </w:trPr>
        <w:tc>
          <w:tcPr>
            <w:tcW w:w="9654" w:type="dxa"/>
            <w:shd w:val="clear" w:color="000000" w:fill="FFFFFF"/>
            <w:tcMar>
              <w:left w:w="34" w:type="dxa"/>
              <w:right w:w="34" w:type="dxa"/>
            </w:tcMar>
          </w:tcPr>
          <w:p w:rsidR="0037566B" w:rsidRDefault="00215EB0">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566B" w:rsidRDefault="00215EB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566B" w:rsidRDefault="00215E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7566B">
        <w:trPr>
          <w:trHeight w:hRule="exact" w:val="585"/>
        </w:trPr>
        <w:tc>
          <w:tcPr>
            <w:tcW w:w="9654" w:type="dxa"/>
            <w:shd w:val="clear" w:color="000000" w:fill="FFFFFF"/>
            <w:tcMar>
              <w:left w:w="34" w:type="dxa"/>
              <w:right w:w="34" w:type="dxa"/>
            </w:tcMar>
          </w:tcPr>
          <w:p w:rsidR="0037566B" w:rsidRDefault="0037566B">
            <w:pPr>
              <w:spacing w:after="0" w:line="240" w:lineRule="auto"/>
              <w:rPr>
                <w:sz w:val="24"/>
                <w:szCs w:val="24"/>
              </w:rPr>
            </w:pPr>
          </w:p>
          <w:p w:rsidR="0037566B" w:rsidRDefault="00215EB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7566B">
        <w:trPr>
          <w:trHeight w:hRule="exact" w:val="277"/>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7566B">
        <w:trPr>
          <w:trHeight w:hRule="exact" w:val="26"/>
        </w:trPr>
        <w:tc>
          <w:tcPr>
            <w:tcW w:w="9654" w:type="dxa"/>
            <w:vMerge w:val="restart"/>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1. Информатика, как наука</w:t>
            </w:r>
          </w:p>
        </w:tc>
      </w:tr>
      <w:tr w:rsidR="0037566B">
        <w:trPr>
          <w:trHeight w:hRule="exact" w:val="277"/>
        </w:trPr>
        <w:tc>
          <w:tcPr>
            <w:tcW w:w="9654" w:type="dxa"/>
            <w:vMerge/>
            <w:shd w:val="clear" w:color="000000" w:fill="FFFFFF"/>
            <w:tcMar>
              <w:left w:w="34" w:type="dxa"/>
              <w:right w:w="34" w:type="dxa"/>
            </w:tcMar>
          </w:tcPr>
          <w:p w:rsidR="0037566B" w:rsidRDefault="0037566B"/>
        </w:tc>
      </w:tr>
      <w:tr w:rsidR="0037566B">
        <w:trPr>
          <w:trHeight w:hRule="exact" w:val="1096"/>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2. Моделирование и формализация</w:t>
            </w:r>
          </w:p>
        </w:tc>
      </w:tr>
      <w:tr w:rsidR="0037566B">
        <w:trPr>
          <w:trHeight w:hRule="exact" w:val="826"/>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3.  Программное обеспечение компьютеров</w:t>
            </w:r>
          </w:p>
        </w:tc>
      </w:tr>
      <w:tr w:rsidR="0037566B">
        <w:trPr>
          <w:trHeight w:hRule="exact" w:val="3530"/>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4. Языки и методы программирования</w:t>
            </w:r>
          </w:p>
        </w:tc>
      </w:tr>
      <w:tr w:rsidR="0037566B">
        <w:trPr>
          <w:trHeight w:hRule="exact" w:val="404"/>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История создания языков программирования. Языки искусственного интеллекта.</w:t>
            </w:r>
          </w:p>
        </w:tc>
      </w:tr>
    </w:tbl>
    <w:p w:rsidR="0037566B" w:rsidRDefault="00215E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66B">
        <w:trPr>
          <w:trHeight w:hRule="exact" w:val="555"/>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lastRenderedPageBreak/>
              <w:t>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5. Компьютерные сети</w:t>
            </w:r>
          </w:p>
        </w:tc>
      </w:tr>
      <w:tr w:rsidR="0037566B">
        <w:trPr>
          <w:trHeight w:hRule="exact" w:val="1907"/>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Компьютерные сети: классификация и принципы организации. Локальные сети. Виды</w:t>
            </w:r>
          </w:p>
          <w:p w:rsidR="0037566B" w:rsidRDefault="00215EB0">
            <w:pPr>
              <w:spacing w:after="0" w:line="240" w:lineRule="auto"/>
              <w:jc w:val="both"/>
              <w:rPr>
                <w:sz w:val="24"/>
                <w:szCs w:val="24"/>
              </w:rPr>
            </w:pPr>
            <w:r>
              <w:rPr>
                <w:rFonts w:ascii="Times New Roman" w:hAnsi="Times New Roman" w:cs="Times New Roman"/>
                <w:color w:val="000000"/>
                <w:sz w:val="24"/>
                <w:szCs w:val="24"/>
              </w:rPr>
              <w:t>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 сервер». Терминал. Хост. Шлюз. Коммутация пакетов. Протоколы сети. Модель построения информационных сетей OSI. Трафик сети.</w:t>
            </w:r>
          </w:p>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6. Основные ресурсы Интернет</w:t>
            </w:r>
          </w:p>
        </w:tc>
      </w:tr>
      <w:tr w:rsidR="0037566B">
        <w:trPr>
          <w:trHeight w:hRule="exact" w:val="1637"/>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Поиск информации в Интернете. IP-адреса. Система доменных имен (DNS). Почтовые адреса. Система универсальных идентификаторов/ресурсов (URI/URL). Технология WWW. Схема HTPP. Система архивов FTP. Браузеры Интернета. Составление запросов в браузерах. Навигация в Интернете. Информационные поисковые системы. Основы работы с электронной почтой. Телеконференции, форумы, чаты. Сетевой этикет.</w:t>
            </w:r>
          </w:p>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Лекция 7.  Мультимедийные технологии управления рисками</w:t>
            </w:r>
          </w:p>
        </w:tc>
      </w:tr>
      <w:tr w:rsidR="0037566B">
        <w:trPr>
          <w:trHeight w:hRule="exact" w:val="3801"/>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Понятие систем мультимедиа. Особенности использования мультимедийных технологий. Виды мультимедиа информации и их характеристики: аудио-информация, динамическая видеоинформация, эмоциональная информация, использование цвета. Электронные книги. Виды компьютерной графики. Растровая, векторная, фрактальная, когнитивная графика. Особенности представления информации графическими способами. Использование звукового сопровождения в мультимедийных электронных ресурсах. Основные характеристики цифровой видеоинформации. Виды презентационной графики. Использование презентаций для передачи информации. Издательские системы, как вид презентационной графики: открытки, календари, буклеты, информационные бюллетени, веб-сайты. Представление информации средствами презентационной графики. Среда создания презентаций. Создание, переименование, открытие файла презентации. Работа с текстом на слайде, требования к тексту. Размещение графической информации: рисунки, диаграммы, таблицы. Использование анимации. Настройка презентации. Интерактивная презентация.</w:t>
            </w:r>
          </w:p>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Лекция 8. Основы информационной безопасности</w:t>
            </w:r>
          </w:p>
        </w:tc>
      </w:tr>
      <w:tr w:rsidR="0037566B">
        <w:trPr>
          <w:trHeight w:hRule="exact" w:val="1907"/>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Внутренние и внешние качества информации – содержательность, и защищенность.</w:t>
            </w:r>
          </w:p>
          <w:p w:rsidR="0037566B" w:rsidRDefault="00215EB0">
            <w:pPr>
              <w:spacing w:after="0" w:line="240" w:lineRule="auto"/>
              <w:jc w:val="both"/>
              <w:rPr>
                <w:sz w:val="24"/>
                <w:szCs w:val="24"/>
              </w:rPr>
            </w:pPr>
            <w:r>
              <w:rPr>
                <w:rFonts w:ascii="Times New Roman" w:hAnsi="Times New Roman" w:cs="Times New Roman"/>
                <w:color w:val="000000"/>
                <w:sz w:val="24"/>
                <w:szCs w:val="24"/>
              </w:rPr>
              <w:t>Достоверность, конфиденциальность и защищенность информации. Преднамеренные и непреднамеренные угрозы информации. Обеспечение достоверности ни синтаксическом, семантическом и прагматическом уровне. Обеспечение сохранности и конфиденциальности информации: организационные, аппаратные и программные методы.</w:t>
            </w:r>
          </w:p>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Лекция 9. Защита от вирусов</w:t>
            </w:r>
          </w:p>
        </w:tc>
      </w:tr>
      <w:tr w:rsidR="0037566B">
        <w:trPr>
          <w:trHeight w:hRule="exact" w:val="1637"/>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Понятие компьютерного вируса. Виды вирусов: логические бомбы; троянские кони; черви; резидентные; невидимки; шпионы и др. Признаки заражения вирусами. Антивирусные программные комплексы. Комплекс программ-докторов. Сканеры. Эвристические анализаторы. Мониторы. Технические антивирусные средства. Межсетевые экраны (брандмауэр, firewall). Обеспечение достоверности и конфиденциальности информации</w:t>
            </w:r>
          </w:p>
        </w:tc>
      </w:tr>
      <w:tr w:rsidR="0037566B">
        <w:trPr>
          <w:trHeight w:hRule="exact" w:val="277"/>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7566B">
        <w:trPr>
          <w:trHeight w:hRule="exact" w:val="14"/>
        </w:trPr>
        <w:tc>
          <w:tcPr>
            <w:tcW w:w="9640" w:type="dxa"/>
          </w:tcPr>
          <w:p w:rsidR="0037566B" w:rsidRDefault="0037566B"/>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1. Основные методы криптографической зашиты информации</w:t>
            </w:r>
          </w:p>
        </w:tc>
      </w:tr>
      <w:tr w:rsidR="0037566B">
        <w:trPr>
          <w:trHeight w:hRule="exact" w:val="555"/>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Понятие терминов: криптография, ключ, криптоанализ, кодирование, шифр. Криптографические преобразования</w:t>
            </w:r>
          </w:p>
        </w:tc>
      </w:tr>
      <w:tr w:rsidR="0037566B">
        <w:trPr>
          <w:trHeight w:hRule="exact" w:val="14"/>
        </w:trPr>
        <w:tc>
          <w:tcPr>
            <w:tcW w:w="9640" w:type="dxa"/>
          </w:tcPr>
          <w:p w:rsidR="0037566B" w:rsidRDefault="0037566B"/>
        </w:tc>
      </w:tr>
      <w:tr w:rsidR="0037566B">
        <w:trPr>
          <w:trHeight w:hRule="exact" w:val="585"/>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2. Методы нарушения конфиденциальности, целостности и доступности информации.</w:t>
            </w:r>
          </w:p>
        </w:tc>
      </w:tr>
      <w:tr w:rsidR="0037566B">
        <w:trPr>
          <w:trHeight w:hRule="exact" w:val="555"/>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нарушения конфиденциальности, целостности и доступности информации</w:t>
            </w:r>
          </w:p>
        </w:tc>
      </w:tr>
    </w:tbl>
    <w:p w:rsidR="0037566B" w:rsidRDefault="00215E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66B">
        <w:trPr>
          <w:trHeight w:hRule="exact" w:val="585"/>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lastRenderedPageBreak/>
              <w:t>3. Разграничение доступа и управление сетевыми ресурсами сети Microsoft Windows Управление учетными записями пользователей, групп и сетевых ресурсов</w:t>
            </w:r>
          </w:p>
        </w:tc>
      </w:tr>
      <w:tr w:rsidR="0037566B">
        <w:trPr>
          <w:trHeight w:hRule="exact" w:val="1096"/>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Изучение возможностей сервера по созданию и управлению учетными записями подразделений, пользователей и групп пользователей, регистрации компьютеров в домене, созданию общих папок и принтеров, управлению доступом пользователей к</w:t>
            </w:r>
          </w:p>
          <w:p w:rsidR="0037566B" w:rsidRDefault="00215EB0">
            <w:pPr>
              <w:spacing w:after="0" w:line="240" w:lineRule="auto"/>
              <w:jc w:val="both"/>
              <w:rPr>
                <w:sz w:val="24"/>
                <w:szCs w:val="24"/>
              </w:rPr>
            </w:pPr>
            <w:r>
              <w:rPr>
                <w:rFonts w:ascii="Times New Roman" w:hAnsi="Times New Roman" w:cs="Times New Roman"/>
                <w:color w:val="000000"/>
                <w:sz w:val="24"/>
                <w:szCs w:val="24"/>
              </w:rPr>
              <w:t>ресурсам контроллера домена и сетевым ресурсам.</w:t>
            </w:r>
          </w:p>
        </w:tc>
      </w:tr>
      <w:tr w:rsidR="0037566B">
        <w:trPr>
          <w:trHeight w:hRule="exact" w:val="14"/>
        </w:trPr>
        <w:tc>
          <w:tcPr>
            <w:tcW w:w="9640" w:type="dxa"/>
          </w:tcPr>
          <w:p w:rsidR="0037566B" w:rsidRDefault="0037566B"/>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4. Администрирование действий пользователя</w:t>
            </w:r>
          </w:p>
        </w:tc>
      </w:tr>
      <w:tr w:rsidR="0037566B">
        <w:trPr>
          <w:trHeight w:hRule="exact" w:val="555"/>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Аутентификация. Идентификация и аутентификация.  Авторизация. Пароль</w:t>
            </w:r>
          </w:p>
        </w:tc>
      </w:tr>
      <w:tr w:rsidR="0037566B">
        <w:trPr>
          <w:trHeight w:hRule="exact" w:val="14"/>
        </w:trPr>
        <w:tc>
          <w:tcPr>
            <w:tcW w:w="9640" w:type="dxa"/>
          </w:tcPr>
          <w:p w:rsidR="0037566B" w:rsidRDefault="0037566B"/>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5. Квалификация несанкционированного доступа</w:t>
            </w:r>
          </w:p>
        </w:tc>
      </w:tr>
      <w:tr w:rsidR="0037566B">
        <w:trPr>
          <w:trHeight w:hRule="exact" w:val="285"/>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Знакомство с основными квалификациями несанкционированного доступа</w:t>
            </w:r>
          </w:p>
        </w:tc>
      </w:tr>
      <w:tr w:rsidR="0037566B">
        <w:trPr>
          <w:trHeight w:hRule="exact" w:val="14"/>
        </w:trPr>
        <w:tc>
          <w:tcPr>
            <w:tcW w:w="9640" w:type="dxa"/>
          </w:tcPr>
          <w:p w:rsidR="0037566B" w:rsidRDefault="0037566B"/>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6. Алгоритмы поведения вирусных и других вредоносных программ</w:t>
            </w:r>
          </w:p>
        </w:tc>
      </w:tr>
      <w:tr w:rsidR="0037566B">
        <w:trPr>
          <w:trHeight w:hRule="exact" w:val="826"/>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rsidR="0037566B">
        <w:trPr>
          <w:trHeight w:hRule="exact" w:val="14"/>
        </w:trPr>
        <w:tc>
          <w:tcPr>
            <w:tcW w:w="9640" w:type="dxa"/>
          </w:tcPr>
          <w:p w:rsidR="0037566B" w:rsidRDefault="0037566B"/>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7. Алгоритмы предупреждения и обнаружения вирусных угроз</w:t>
            </w:r>
          </w:p>
        </w:tc>
      </w:tr>
      <w:tr w:rsidR="0037566B">
        <w:trPr>
          <w:trHeight w:hRule="exact" w:val="826"/>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rsidR="0037566B">
        <w:trPr>
          <w:trHeight w:hRule="exact" w:val="14"/>
        </w:trPr>
        <w:tc>
          <w:tcPr>
            <w:tcW w:w="9640" w:type="dxa"/>
          </w:tcPr>
          <w:p w:rsidR="0037566B" w:rsidRDefault="0037566B"/>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8. Пакеты антивирусных программ</w:t>
            </w:r>
          </w:p>
        </w:tc>
      </w:tr>
      <w:tr w:rsidR="0037566B">
        <w:trPr>
          <w:trHeight w:hRule="exact" w:val="555"/>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Ознакомление с основными функциями, достоинствами и недостатками современного антивирусного ПО</w:t>
            </w:r>
          </w:p>
        </w:tc>
      </w:tr>
      <w:tr w:rsidR="0037566B">
        <w:trPr>
          <w:trHeight w:hRule="exact" w:val="14"/>
        </w:trPr>
        <w:tc>
          <w:tcPr>
            <w:tcW w:w="9640" w:type="dxa"/>
          </w:tcPr>
          <w:p w:rsidR="0037566B" w:rsidRDefault="0037566B"/>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9. Работа в глобальной сети Интернет</w:t>
            </w:r>
          </w:p>
        </w:tc>
      </w:tr>
      <w:tr w:rsidR="0037566B">
        <w:trPr>
          <w:trHeight w:hRule="exact" w:val="555"/>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Изучить  интерфейс, назначения и особенностей поисковых WWW-серверов, разъяснение понятия «запрос», отличие запроса от вопроса</w:t>
            </w:r>
          </w:p>
        </w:tc>
      </w:tr>
      <w:tr w:rsidR="0037566B">
        <w:trPr>
          <w:trHeight w:hRule="exact" w:val="14"/>
        </w:trPr>
        <w:tc>
          <w:tcPr>
            <w:tcW w:w="9640" w:type="dxa"/>
          </w:tcPr>
          <w:p w:rsidR="0037566B" w:rsidRDefault="0037566B"/>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10. Статический HTML -документ</w:t>
            </w:r>
          </w:p>
        </w:tc>
      </w:tr>
      <w:tr w:rsidR="0037566B">
        <w:trPr>
          <w:trHeight w:hRule="exact" w:val="285"/>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Изучить основы языка разметки гипертекста HTML</w:t>
            </w:r>
          </w:p>
        </w:tc>
      </w:tr>
      <w:tr w:rsidR="0037566B">
        <w:trPr>
          <w:trHeight w:hRule="exact" w:val="14"/>
        </w:trPr>
        <w:tc>
          <w:tcPr>
            <w:tcW w:w="9640" w:type="dxa"/>
          </w:tcPr>
          <w:p w:rsidR="0037566B" w:rsidRDefault="0037566B"/>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11. Современные антивирусные пакеты</w:t>
            </w:r>
          </w:p>
        </w:tc>
      </w:tr>
      <w:tr w:rsidR="0037566B">
        <w:trPr>
          <w:trHeight w:hRule="exact" w:val="555"/>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Функции современных антивирусных пакетов. Общие методы и средства защиты информации</w:t>
            </w:r>
          </w:p>
        </w:tc>
      </w:tr>
      <w:tr w:rsidR="0037566B">
        <w:trPr>
          <w:trHeight w:hRule="exact" w:val="14"/>
        </w:trPr>
        <w:tc>
          <w:tcPr>
            <w:tcW w:w="9640" w:type="dxa"/>
          </w:tcPr>
          <w:p w:rsidR="0037566B" w:rsidRDefault="0037566B"/>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12. Составляющие национальных интересов РФ в информационной сфере</w:t>
            </w:r>
          </w:p>
        </w:tc>
      </w:tr>
      <w:tr w:rsidR="0037566B">
        <w:trPr>
          <w:trHeight w:hRule="exact" w:val="826"/>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РФ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rsidR="0037566B">
        <w:trPr>
          <w:trHeight w:hRule="exact" w:val="14"/>
        </w:trPr>
        <w:tc>
          <w:tcPr>
            <w:tcW w:w="9640" w:type="dxa"/>
          </w:tcPr>
          <w:p w:rsidR="0037566B" w:rsidRDefault="0037566B"/>
        </w:tc>
      </w:tr>
      <w:tr w:rsidR="0037566B">
        <w:trPr>
          <w:trHeight w:hRule="exact" w:val="585"/>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13. Разграничение доступа и управление сетевыми ресурсами во FreeBSD. Настройка межсетевого экрана</w:t>
            </w:r>
          </w:p>
        </w:tc>
      </w:tr>
      <w:tr w:rsidR="0037566B">
        <w:trPr>
          <w:trHeight w:hRule="exact" w:val="826"/>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Изучение принципов разграничения доступа в операционной системе FreeBSD, а также изучение принципов настройки межсетевого экрана в данной операционной системе.</w:t>
            </w:r>
          </w:p>
        </w:tc>
      </w:tr>
      <w:tr w:rsidR="0037566B">
        <w:trPr>
          <w:trHeight w:hRule="exact" w:val="14"/>
        </w:trPr>
        <w:tc>
          <w:tcPr>
            <w:tcW w:w="9640" w:type="dxa"/>
          </w:tcPr>
          <w:p w:rsidR="0037566B" w:rsidRDefault="0037566B"/>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14. Методы обеспечения информационной безопасности в России</w:t>
            </w:r>
          </w:p>
        </w:tc>
      </w:tr>
      <w:tr w:rsidR="0037566B">
        <w:trPr>
          <w:trHeight w:hRule="exact" w:val="555"/>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rsidR="0037566B">
        <w:trPr>
          <w:trHeight w:hRule="exact" w:val="277"/>
        </w:trPr>
        <w:tc>
          <w:tcPr>
            <w:tcW w:w="9654" w:type="dxa"/>
            <w:shd w:val="clear" w:color="000000" w:fill="FFFFFF"/>
            <w:tcMar>
              <w:left w:w="34" w:type="dxa"/>
              <w:right w:w="34" w:type="dxa"/>
            </w:tcMar>
          </w:tcPr>
          <w:p w:rsidR="0037566B" w:rsidRDefault="00215EB0">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37566B">
        <w:trPr>
          <w:trHeight w:hRule="exact" w:val="314"/>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1. Сети Microsoft Windows. Настройка подключения рабочей станции к сети</w:t>
            </w:r>
          </w:p>
        </w:tc>
      </w:tr>
      <w:tr w:rsidR="0037566B">
        <w:trPr>
          <w:trHeight w:hRule="exact" w:val="314"/>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2. Механизмы контроля целостности данных</w:t>
            </w:r>
          </w:p>
        </w:tc>
      </w:tr>
      <w:tr w:rsidR="0037566B">
        <w:trPr>
          <w:trHeight w:hRule="exact" w:val="314"/>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3. Программная реализация криптографических алгоритмов</w:t>
            </w:r>
          </w:p>
        </w:tc>
      </w:tr>
      <w:tr w:rsidR="0037566B">
        <w:trPr>
          <w:trHeight w:hRule="exact" w:val="314"/>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4. Процедура аутентификации пользователя на основе пароля</w:t>
            </w:r>
          </w:p>
        </w:tc>
      </w:tr>
    </w:tbl>
    <w:p w:rsidR="0037566B" w:rsidRDefault="00215EB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7566B">
        <w:trPr>
          <w:trHeight w:hRule="exact" w:val="855"/>
        </w:trPr>
        <w:tc>
          <w:tcPr>
            <w:tcW w:w="9654" w:type="dxa"/>
            <w:gridSpan w:val="2"/>
            <w:shd w:val="clear" w:color="000000" w:fill="FFFFFF"/>
            <w:tcMar>
              <w:left w:w="34" w:type="dxa"/>
              <w:right w:w="34" w:type="dxa"/>
            </w:tcMar>
          </w:tcPr>
          <w:p w:rsidR="0037566B" w:rsidRDefault="0037566B">
            <w:pPr>
              <w:spacing w:after="0" w:line="240" w:lineRule="auto"/>
              <w:rPr>
                <w:sz w:val="24"/>
                <w:szCs w:val="24"/>
              </w:rPr>
            </w:pPr>
          </w:p>
          <w:p w:rsidR="0037566B" w:rsidRDefault="00215EB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7566B">
        <w:trPr>
          <w:trHeight w:hRule="exact" w:val="5182"/>
        </w:trPr>
        <w:tc>
          <w:tcPr>
            <w:tcW w:w="9654" w:type="dxa"/>
            <w:gridSpan w:val="2"/>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«Информационное обеспечение управления рисками» / Шабалин А.М.. – Омск: Изд-во Омской гуманитарной академии, 0.</w:t>
            </w:r>
          </w:p>
          <w:p w:rsidR="0037566B" w:rsidRDefault="00215EB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7566B" w:rsidRDefault="00215EB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566B" w:rsidRDefault="00215EB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7566B">
        <w:trPr>
          <w:trHeight w:hRule="exact" w:val="138"/>
        </w:trPr>
        <w:tc>
          <w:tcPr>
            <w:tcW w:w="285" w:type="dxa"/>
          </w:tcPr>
          <w:p w:rsidR="0037566B" w:rsidRDefault="0037566B"/>
        </w:tc>
        <w:tc>
          <w:tcPr>
            <w:tcW w:w="9356" w:type="dxa"/>
          </w:tcPr>
          <w:p w:rsidR="0037566B" w:rsidRDefault="0037566B"/>
        </w:tc>
      </w:tr>
      <w:tr w:rsidR="0037566B">
        <w:trPr>
          <w:trHeight w:hRule="exact" w:val="855"/>
        </w:trPr>
        <w:tc>
          <w:tcPr>
            <w:tcW w:w="9654" w:type="dxa"/>
            <w:gridSpan w:val="2"/>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7566B" w:rsidRDefault="00215EB0">
            <w:pPr>
              <w:spacing w:after="0" w:line="240" w:lineRule="auto"/>
              <w:rPr>
                <w:sz w:val="24"/>
                <w:szCs w:val="24"/>
              </w:rPr>
            </w:pPr>
            <w:r>
              <w:rPr>
                <w:rFonts w:ascii="Times New Roman" w:hAnsi="Times New Roman" w:cs="Times New Roman"/>
                <w:b/>
                <w:color w:val="000000"/>
                <w:sz w:val="24"/>
                <w:szCs w:val="24"/>
              </w:rPr>
              <w:t>Основная:</w:t>
            </w:r>
          </w:p>
        </w:tc>
      </w:tr>
      <w:tr w:rsidR="0037566B">
        <w:trPr>
          <w:trHeight w:hRule="exact" w:val="1637"/>
        </w:trPr>
        <w:tc>
          <w:tcPr>
            <w:tcW w:w="9654" w:type="dxa"/>
            <w:gridSpan w:val="2"/>
            <w:shd w:val="clear" w:color="000000" w:fill="FFFFFF"/>
            <w:tcMar>
              <w:left w:w="34" w:type="dxa"/>
              <w:right w:w="34" w:type="dxa"/>
            </w:tcMar>
          </w:tcPr>
          <w:p w:rsidR="0037566B" w:rsidRDefault="00215E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Калайда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Фаизова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Рязанов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Черногузова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E3673">
                <w:rPr>
                  <w:rStyle w:val="a3"/>
                </w:rPr>
                <w:t>https://urait.ru/bcode/426120</w:t>
              </w:r>
            </w:hyperlink>
            <w:r>
              <w:t xml:space="preserve"> </w:t>
            </w:r>
          </w:p>
        </w:tc>
      </w:tr>
      <w:tr w:rsidR="0037566B">
        <w:trPr>
          <w:trHeight w:hRule="exact" w:val="826"/>
        </w:trPr>
        <w:tc>
          <w:tcPr>
            <w:tcW w:w="9654" w:type="dxa"/>
            <w:gridSpan w:val="2"/>
            <w:shd w:val="clear" w:color="000000" w:fill="FFFFFF"/>
            <w:tcMar>
              <w:left w:w="34" w:type="dxa"/>
              <w:right w:w="34" w:type="dxa"/>
            </w:tcMar>
          </w:tcPr>
          <w:p w:rsidR="0037566B" w:rsidRDefault="00215E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Нетёсова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E3673">
                <w:rPr>
                  <w:rStyle w:val="a3"/>
                </w:rPr>
                <w:t>https://urait.ru/bcode/452595</w:t>
              </w:r>
            </w:hyperlink>
            <w:r>
              <w:t xml:space="preserve"> </w:t>
            </w:r>
          </w:p>
        </w:tc>
      </w:tr>
      <w:tr w:rsidR="0037566B">
        <w:trPr>
          <w:trHeight w:hRule="exact" w:val="826"/>
        </w:trPr>
        <w:tc>
          <w:tcPr>
            <w:tcW w:w="9654" w:type="dxa"/>
            <w:gridSpan w:val="2"/>
            <w:shd w:val="clear" w:color="000000" w:fill="FFFFFF"/>
            <w:tcMar>
              <w:left w:w="34" w:type="dxa"/>
              <w:right w:w="34" w:type="dxa"/>
            </w:tcMar>
          </w:tcPr>
          <w:p w:rsidR="0037566B" w:rsidRDefault="00215EB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E3673">
                <w:rPr>
                  <w:rStyle w:val="a3"/>
                </w:rPr>
                <w:t>https://urait.ru/bcode/451702</w:t>
              </w:r>
            </w:hyperlink>
            <w:r>
              <w:t xml:space="preserve"> </w:t>
            </w:r>
          </w:p>
        </w:tc>
      </w:tr>
      <w:tr w:rsidR="0037566B">
        <w:trPr>
          <w:trHeight w:hRule="exact" w:val="277"/>
        </w:trPr>
        <w:tc>
          <w:tcPr>
            <w:tcW w:w="285" w:type="dxa"/>
          </w:tcPr>
          <w:p w:rsidR="0037566B" w:rsidRDefault="0037566B"/>
        </w:tc>
        <w:tc>
          <w:tcPr>
            <w:tcW w:w="9370"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i/>
                <w:color w:val="000000"/>
                <w:sz w:val="24"/>
                <w:szCs w:val="24"/>
              </w:rPr>
              <w:t>Дополнительная:</w:t>
            </w:r>
          </w:p>
        </w:tc>
      </w:tr>
      <w:tr w:rsidR="0037566B">
        <w:trPr>
          <w:trHeight w:hRule="exact" w:val="26"/>
        </w:trPr>
        <w:tc>
          <w:tcPr>
            <w:tcW w:w="9654" w:type="dxa"/>
            <w:gridSpan w:val="2"/>
            <w:vMerge w:val="restart"/>
            <w:shd w:val="clear" w:color="000000" w:fill="FFFFFF"/>
            <w:tcMar>
              <w:left w:w="34" w:type="dxa"/>
              <w:right w:w="34" w:type="dxa"/>
            </w:tcMar>
          </w:tcPr>
          <w:p w:rsidR="0037566B" w:rsidRDefault="00215E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E3673">
                <w:rPr>
                  <w:rStyle w:val="a3"/>
                </w:rPr>
                <w:t>https://urait.ru/bcode/451703</w:t>
              </w:r>
            </w:hyperlink>
            <w:r>
              <w:t xml:space="preserve"> </w:t>
            </w:r>
          </w:p>
        </w:tc>
      </w:tr>
      <w:tr w:rsidR="0037566B">
        <w:trPr>
          <w:trHeight w:hRule="exact" w:val="799"/>
        </w:trPr>
        <w:tc>
          <w:tcPr>
            <w:tcW w:w="9654" w:type="dxa"/>
            <w:gridSpan w:val="2"/>
            <w:vMerge/>
            <w:shd w:val="clear" w:color="000000" w:fill="FFFFFF"/>
            <w:tcMar>
              <w:left w:w="34" w:type="dxa"/>
              <w:right w:w="34" w:type="dxa"/>
            </w:tcMar>
          </w:tcPr>
          <w:p w:rsidR="0037566B" w:rsidRDefault="0037566B"/>
        </w:tc>
      </w:tr>
      <w:tr w:rsidR="0037566B">
        <w:trPr>
          <w:trHeight w:hRule="exact" w:val="1096"/>
        </w:trPr>
        <w:tc>
          <w:tcPr>
            <w:tcW w:w="9654" w:type="dxa"/>
            <w:gridSpan w:val="2"/>
            <w:shd w:val="clear" w:color="000000" w:fill="FFFFFF"/>
            <w:tcMar>
              <w:left w:w="34" w:type="dxa"/>
              <w:right w:w="34" w:type="dxa"/>
            </w:tcMar>
          </w:tcPr>
          <w:p w:rsidR="0037566B" w:rsidRDefault="00215E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E3673">
                <w:rPr>
                  <w:rStyle w:val="a3"/>
                </w:rPr>
                <w:t>http://www.iprbookshop.ru/87992.html</w:t>
              </w:r>
            </w:hyperlink>
            <w:r>
              <w:t xml:space="preserve"> </w:t>
            </w:r>
          </w:p>
        </w:tc>
      </w:tr>
      <w:tr w:rsidR="0037566B">
        <w:trPr>
          <w:trHeight w:hRule="exact" w:val="585"/>
        </w:trPr>
        <w:tc>
          <w:tcPr>
            <w:tcW w:w="9654" w:type="dxa"/>
            <w:gridSpan w:val="2"/>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7566B">
        <w:trPr>
          <w:trHeight w:hRule="exact" w:val="2283"/>
        </w:trPr>
        <w:tc>
          <w:tcPr>
            <w:tcW w:w="9654" w:type="dxa"/>
            <w:gridSpan w:val="2"/>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E3673">
                <w:rPr>
                  <w:rStyle w:val="a3"/>
                  <w:rFonts w:ascii="Times New Roman" w:hAnsi="Times New Roman" w:cs="Times New Roman"/>
                  <w:sz w:val="24"/>
                  <w:szCs w:val="24"/>
                </w:rPr>
                <w:t>http://www.iprbookshop.ru</w:t>
              </w:r>
            </w:hyperlink>
          </w:p>
          <w:p w:rsidR="0037566B" w:rsidRDefault="00215EB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E3673">
                <w:rPr>
                  <w:rStyle w:val="a3"/>
                  <w:rFonts w:ascii="Times New Roman" w:hAnsi="Times New Roman" w:cs="Times New Roman"/>
                  <w:sz w:val="24"/>
                  <w:szCs w:val="24"/>
                </w:rPr>
                <w:t>http://biblio-online.ru</w:t>
              </w:r>
            </w:hyperlink>
          </w:p>
          <w:p w:rsidR="0037566B" w:rsidRDefault="00215EB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E3673">
                <w:rPr>
                  <w:rStyle w:val="a3"/>
                  <w:rFonts w:ascii="Times New Roman" w:hAnsi="Times New Roman" w:cs="Times New Roman"/>
                  <w:sz w:val="24"/>
                  <w:szCs w:val="24"/>
                </w:rPr>
                <w:t>http://window.edu.ru/</w:t>
              </w:r>
            </w:hyperlink>
          </w:p>
          <w:p w:rsidR="0037566B" w:rsidRDefault="00215EB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E3673">
                <w:rPr>
                  <w:rStyle w:val="a3"/>
                  <w:rFonts w:ascii="Times New Roman" w:hAnsi="Times New Roman" w:cs="Times New Roman"/>
                  <w:sz w:val="24"/>
                  <w:szCs w:val="24"/>
                </w:rPr>
                <w:t>http://elibrary.ru</w:t>
              </w:r>
            </w:hyperlink>
          </w:p>
          <w:p w:rsidR="0037566B" w:rsidRDefault="00215EB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E3673">
                <w:rPr>
                  <w:rStyle w:val="a3"/>
                  <w:rFonts w:ascii="Times New Roman" w:hAnsi="Times New Roman" w:cs="Times New Roman"/>
                  <w:sz w:val="24"/>
                  <w:szCs w:val="24"/>
                </w:rPr>
                <w:t>http://www.sciencedirect.com</w:t>
              </w:r>
            </w:hyperlink>
          </w:p>
          <w:p w:rsidR="0037566B" w:rsidRDefault="00215EB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7566B" w:rsidRDefault="00215EB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E3673">
                <w:rPr>
                  <w:rStyle w:val="a3"/>
                  <w:rFonts w:ascii="Times New Roman" w:hAnsi="Times New Roman" w:cs="Times New Roman"/>
                  <w:sz w:val="24"/>
                  <w:szCs w:val="24"/>
                </w:rPr>
                <w:t>http://journals.cambridge.org</w:t>
              </w:r>
            </w:hyperlink>
          </w:p>
        </w:tc>
      </w:tr>
    </w:tbl>
    <w:p w:rsidR="0037566B" w:rsidRDefault="00215E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66B">
        <w:trPr>
          <w:trHeight w:hRule="exact" w:val="7587"/>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6E3673">
                <w:rPr>
                  <w:rStyle w:val="a3"/>
                  <w:rFonts w:ascii="Times New Roman" w:hAnsi="Times New Roman" w:cs="Times New Roman"/>
                  <w:sz w:val="24"/>
                  <w:szCs w:val="24"/>
                </w:rPr>
                <w:t>http://www.oxfordjoumals.org</w:t>
              </w:r>
            </w:hyperlink>
          </w:p>
          <w:p w:rsidR="0037566B" w:rsidRDefault="00215EB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E3673">
                <w:rPr>
                  <w:rStyle w:val="a3"/>
                  <w:rFonts w:ascii="Times New Roman" w:hAnsi="Times New Roman" w:cs="Times New Roman"/>
                  <w:sz w:val="24"/>
                  <w:szCs w:val="24"/>
                </w:rPr>
                <w:t>http://dic.academic.ru/</w:t>
              </w:r>
            </w:hyperlink>
          </w:p>
          <w:p w:rsidR="0037566B" w:rsidRDefault="00215EB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E3673">
                <w:rPr>
                  <w:rStyle w:val="a3"/>
                  <w:rFonts w:ascii="Times New Roman" w:hAnsi="Times New Roman" w:cs="Times New Roman"/>
                  <w:sz w:val="24"/>
                  <w:szCs w:val="24"/>
                </w:rPr>
                <w:t>http://www.benran.ru</w:t>
              </w:r>
            </w:hyperlink>
          </w:p>
          <w:p w:rsidR="0037566B" w:rsidRDefault="00215EB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E3673">
                <w:rPr>
                  <w:rStyle w:val="a3"/>
                  <w:rFonts w:ascii="Times New Roman" w:hAnsi="Times New Roman" w:cs="Times New Roman"/>
                  <w:sz w:val="24"/>
                  <w:szCs w:val="24"/>
                </w:rPr>
                <w:t>http://www.gks.ru</w:t>
              </w:r>
            </w:hyperlink>
          </w:p>
          <w:p w:rsidR="0037566B" w:rsidRDefault="00215EB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E3673">
                <w:rPr>
                  <w:rStyle w:val="a3"/>
                  <w:rFonts w:ascii="Times New Roman" w:hAnsi="Times New Roman" w:cs="Times New Roman"/>
                  <w:sz w:val="24"/>
                  <w:szCs w:val="24"/>
                </w:rPr>
                <w:t>http://diss.rsl.ru</w:t>
              </w:r>
            </w:hyperlink>
          </w:p>
          <w:p w:rsidR="0037566B" w:rsidRDefault="00215EB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E3673">
                <w:rPr>
                  <w:rStyle w:val="a3"/>
                  <w:rFonts w:ascii="Times New Roman" w:hAnsi="Times New Roman" w:cs="Times New Roman"/>
                  <w:sz w:val="24"/>
                  <w:szCs w:val="24"/>
                </w:rPr>
                <w:t>http://ru.spinform.ru</w:t>
              </w:r>
            </w:hyperlink>
          </w:p>
          <w:p w:rsidR="0037566B" w:rsidRDefault="00215EB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7566B" w:rsidRDefault="00215E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7566B">
        <w:trPr>
          <w:trHeight w:hRule="exact" w:val="314"/>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7566B">
        <w:trPr>
          <w:trHeight w:hRule="exact" w:val="7489"/>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7566B" w:rsidRDefault="00215EB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7566B" w:rsidRDefault="00215EB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7566B" w:rsidRDefault="00215EB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7566B" w:rsidRDefault="00215EB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7566B" w:rsidRDefault="00215EB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7566B" w:rsidRDefault="00215EB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37566B" w:rsidRDefault="00215E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66B">
        <w:trPr>
          <w:trHeight w:hRule="exact" w:val="6325"/>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37566B" w:rsidRDefault="00215EB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7566B" w:rsidRDefault="00215EB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7566B" w:rsidRDefault="00215EB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7566B">
        <w:trPr>
          <w:trHeight w:hRule="exact" w:val="855"/>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7566B">
        <w:trPr>
          <w:trHeight w:hRule="exact" w:val="2989"/>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7566B" w:rsidRDefault="0037566B">
            <w:pPr>
              <w:spacing w:after="0" w:line="240" w:lineRule="auto"/>
              <w:jc w:val="both"/>
              <w:rPr>
                <w:sz w:val="24"/>
                <w:szCs w:val="24"/>
              </w:rPr>
            </w:pPr>
          </w:p>
          <w:p w:rsidR="0037566B" w:rsidRDefault="00215EB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7566B" w:rsidRDefault="00215EB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7566B" w:rsidRDefault="00215EB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7566B" w:rsidRDefault="00215EB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7566B" w:rsidRDefault="00215EB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7566B" w:rsidRDefault="00215EB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7566B" w:rsidRDefault="0037566B">
            <w:pPr>
              <w:spacing w:after="0" w:line="240" w:lineRule="auto"/>
              <w:jc w:val="both"/>
              <w:rPr>
                <w:sz w:val="24"/>
                <w:szCs w:val="24"/>
              </w:rPr>
            </w:pPr>
          </w:p>
          <w:p w:rsidR="0037566B" w:rsidRDefault="00215EB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6E3673">
                <w:rPr>
                  <w:rStyle w:val="a3"/>
                  <w:rFonts w:ascii="Times New Roman" w:hAnsi="Times New Roman" w:cs="Times New Roman"/>
                  <w:sz w:val="24"/>
                  <w:szCs w:val="24"/>
                </w:rPr>
                <w:t>http://www.president.kremlin.ru</w:t>
              </w:r>
            </w:hyperlink>
          </w:p>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E3673">
                <w:rPr>
                  <w:rStyle w:val="a3"/>
                  <w:rFonts w:ascii="Times New Roman" w:hAnsi="Times New Roman" w:cs="Times New Roman"/>
                  <w:sz w:val="24"/>
                  <w:szCs w:val="24"/>
                </w:rPr>
                <w:t>http://www.ict.edu.ru</w:t>
              </w:r>
            </w:hyperlink>
          </w:p>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7566B">
        <w:trPr>
          <w:trHeight w:hRule="exact" w:val="585"/>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7566B" w:rsidRDefault="00215EB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6E3673">
                <w:rPr>
                  <w:rStyle w:val="a3"/>
                  <w:rFonts w:ascii="Times New Roman" w:hAnsi="Times New Roman" w:cs="Times New Roman"/>
                  <w:sz w:val="24"/>
                  <w:szCs w:val="24"/>
                </w:rPr>
                <w:t>http://fgosvo.ru</w:t>
              </w:r>
            </w:hyperlink>
          </w:p>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E3673">
                <w:rPr>
                  <w:rStyle w:val="a3"/>
                  <w:rFonts w:ascii="Times New Roman" w:hAnsi="Times New Roman" w:cs="Times New Roman"/>
                  <w:sz w:val="24"/>
                  <w:szCs w:val="24"/>
                </w:rPr>
                <w:t>http://pravo.gov.ru</w:t>
              </w:r>
            </w:hyperlink>
          </w:p>
        </w:tc>
      </w:tr>
      <w:tr w:rsidR="0037566B">
        <w:trPr>
          <w:trHeight w:hRule="exact" w:val="304"/>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6E3673">
                <w:rPr>
                  <w:rStyle w:val="a3"/>
                  <w:rFonts w:ascii="Times New Roman" w:hAnsi="Times New Roman" w:cs="Times New Roman"/>
                  <w:sz w:val="24"/>
                  <w:szCs w:val="24"/>
                </w:rPr>
                <w:t>http://edu.garant.ru/omga/</w:t>
              </w:r>
            </w:hyperlink>
          </w:p>
        </w:tc>
      </w:tr>
      <w:tr w:rsidR="0037566B">
        <w:trPr>
          <w:trHeight w:hRule="exact" w:val="585"/>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6E3673">
                <w:rPr>
                  <w:rStyle w:val="a3"/>
                  <w:rFonts w:ascii="Times New Roman" w:hAnsi="Times New Roman" w:cs="Times New Roman"/>
                  <w:sz w:val="24"/>
                  <w:szCs w:val="24"/>
                </w:rPr>
                <w:t>http://www.consultant.ru/edu/student/study/</w:t>
              </w:r>
            </w:hyperlink>
          </w:p>
        </w:tc>
      </w:tr>
      <w:tr w:rsidR="0037566B">
        <w:trPr>
          <w:trHeight w:hRule="exact" w:val="314"/>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7566B">
        <w:trPr>
          <w:trHeight w:hRule="exact" w:val="1604"/>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7566B" w:rsidRDefault="00215EB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37566B" w:rsidRDefault="00215E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66B">
        <w:trPr>
          <w:trHeight w:hRule="exact" w:val="6235"/>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37566B" w:rsidRDefault="00215EB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566B" w:rsidRDefault="00215EB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7566B" w:rsidRDefault="00215EB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566B" w:rsidRDefault="00215EB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7566B" w:rsidRDefault="00215EB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7566B" w:rsidRDefault="00215EB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7566B" w:rsidRDefault="00215EB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7566B" w:rsidRDefault="00215EB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7566B" w:rsidRDefault="00215EB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7566B" w:rsidRDefault="00215EB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7566B" w:rsidRDefault="00215EB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7566B">
        <w:trPr>
          <w:trHeight w:hRule="exact" w:val="277"/>
        </w:trPr>
        <w:tc>
          <w:tcPr>
            <w:tcW w:w="9640" w:type="dxa"/>
          </w:tcPr>
          <w:p w:rsidR="0037566B" w:rsidRDefault="0037566B"/>
        </w:tc>
      </w:tr>
      <w:tr w:rsidR="0037566B">
        <w:trPr>
          <w:trHeight w:hRule="exact" w:val="585"/>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7566B">
        <w:trPr>
          <w:trHeight w:hRule="exact" w:val="8293"/>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7566B" w:rsidRDefault="00215EB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7566B" w:rsidRDefault="00215EB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7566B" w:rsidRDefault="00215EB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7566B" w:rsidRDefault="00215EB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37566B" w:rsidRDefault="00215E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566B">
        <w:trPr>
          <w:trHeight w:hRule="exact" w:val="5964"/>
        </w:trPr>
        <w:tc>
          <w:tcPr>
            <w:tcW w:w="9654" w:type="dxa"/>
            <w:shd w:val="clear" w:color="000000" w:fill="FFFFFF"/>
            <w:tcMar>
              <w:left w:w="34" w:type="dxa"/>
              <w:right w:w="34" w:type="dxa"/>
            </w:tcMar>
          </w:tcPr>
          <w:p w:rsidR="0037566B" w:rsidRDefault="00215EB0">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7566B" w:rsidRDefault="00215EB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7566B">
        <w:trPr>
          <w:trHeight w:hRule="exact" w:val="2478"/>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37566B">
        <w:trPr>
          <w:trHeight w:hRule="exact" w:val="3830"/>
        </w:trPr>
        <w:tc>
          <w:tcPr>
            <w:tcW w:w="9654" w:type="dxa"/>
            <w:shd w:val="clear" w:color="000000" w:fill="FFFFFF"/>
            <w:tcMar>
              <w:left w:w="34" w:type="dxa"/>
              <w:right w:w="34" w:type="dxa"/>
            </w:tcMar>
          </w:tcPr>
          <w:p w:rsidR="0037566B" w:rsidRDefault="00215EB0">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7566B" w:rsidRDefault="0037566B"/>
    <w:sectPr w:rsidR="0037566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15EB0"/>
    <w:rsid w:val="0037566B"/>
    <w:rsid w:val="006E3673"/>
    <w:rsid w:val="00D31453"/>
    <w:rsid w:val="00E209E2"/>
    <w:rsid w:val="00EB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A87A0C-636A-4DBB-93D0-B56520E4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EB0"/>
    <w:rPr>
      <w:color w:val="0563C1" w:themeColor="hyperlink"/>
      <w:u w:val="single"/>
    </w:rPr>
  </w:style>
  <w:style w:type="character" w:styleId="a4">
    <w:name w:val="Unresolved Mention"/>
    <w:basedOn w:val="a0"/>
    <w:uiPriority w:val="99"/>
    <w:semiHidden/>
    <w:unhideWhenUsed/>
    <w:rsid w:val="006E3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170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1702"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52595"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2612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879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6842</Words>
  <Characters>39003</Characters>
  <Application>Microsoft Office Word</Application>
  <DocSecurity>0</DocSecurity>
  <Lines>325</Lines>
  <Paragraphs>91</Paragraphs>
  <ScaleCrop>false</ScaleCrop>
  <Company>diakov.net</Company>
  <LinksUpToDate>false</LinksUpToDate>
  <CharactersWithSpaces>45754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2021-2022_ФГОС3++2021_Бак-ОФО-Мен_(ЭиУП)(21)_plx_Информационное обеспечение управления рисками</dc:title>
  <dc:creator>FastReport.NET</dc:creator>
  <cp:lastModifiedBy>Mark Bernstorf</cp:lastModifiedBy>
  <cp:revision>4</cp:revision>
  <dcterms:created xsi:type="dcterms:W3CDTF">2022-02-26T15:33:00Z</dcterms:created>
  <dcterms:modified xsi:type="dcterms:W3CDTF">2022-11-12T13:27:00Z</dcterms:modified>
</cp:coreProperties>
</file>